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BD2C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206D0775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11C3D3C2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209F76CF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209D9D4F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59A8A113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35382F08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47710EE3" w14:textId="77777777" w:rsidR="00520908" w:rsidRDefault="00520908">
      <w:pPr>
        <w:ind w:firstLineChars="0" w:firstLine="0"/>
        <w:jc w:val="center"/>
        <w:rPr>
          <w:rFonts w:ascii="Times New Roman" w:hAnsi="Times New Roman"/>
          <w:b/>
          <w:sz w:val="36"/>
          <w:szCs w:val="36"/>
        </w:rPr>
      </w:pPr>
    </w:p>
    <w:p w14:paraId="5754F128" w14:textId="77777777" w:rsidR="00520908" w:rsidRPr="00520908" w:rsidRDefault="00521A91" w:rsidP="00520908">
      <w:pPr>
        <w:spacing w:line="720" w:lineRule="auto"/>
        <w:ind w:firstLineChars="0" w:firstLine="0"/>
        <w:jc w:val="center"/>
        <w:rPr>
          <w:rFonts w:ascii="Times New Roman" w:hAnsi="Times New Roman"/>
          <w:b/>
          <w:sz w:val="52"/>
          <w:szCs w:val="52"/>
        </w:rPr>
      </w:pPr>
      <w:r w:rsidRPr="00520908">
        <w:rPr>
          <w:rFonts w:ascii="Times New Roman" w:hAnsi="Times New Roman"/>
          <w:b/>
          <w:sz w:val="52"/>
          <w:szCs w:val="52"/>
        </w:rPr>
        <w:t>基础信息管理系统操作手册</w:t>
      </w:r>
    </w:p>
    <w:p w14:paraId="70B46B70" w14:textId="77777777" w:rsidR="00520908" w:rsidRPr="00520908" w:rsidRDefault="00520908" w:rsidP="00520908">
      <w:pPr>
        <w:wordWrap w:val="0"/>
        <w:spacing w:line="720" w:lineRule="auto"/>
        <w:ind w:firstLineChars="0" w:firstLine="0"/>
        <w:jc w:val="right"/>
        <w:rPr>
          <w:rFonts w:ascii="Times New Roman" w:hAnsi="Times New Roman"/>
          <w:b/>
          <w:sz w:val="52"/>
          <w:szCs w:val="52"/>
        </w:rPr>
      </w:pPr>
      <w:r w:rsidRPr="00520908">
        <w:rPr>
          <w:rFonts w:ascii="Times New Roman" w:hAnsi="Times New Roman" w:hint="eastAsia"/>
          <w:b/>
          <w:sz w:val="52"/>
          <w:szCs w:val="52"/>
        </w:rPr>
        <w:t>——</w:t>
      </w:r>
      <w:r w:rsidR="007D6C0B">
        <w:rPr>
          <w:rFonts w:ascii="Times New Roman" w:hAnsi="Times New Roman" w:hint="eastAsia"/>
          <w:b/>
          <w:sz w:val="52"/>
          <w:szCs w:val="52"/>
        </w:rPr>
        <w:t>实验室责任人</w:t>
      </w:r>
      <w:r w:rsidRPr="00520908">
        <w:rPr>
          <w:rFonts w:ascii="Times New Roman" w:hAnsi="Times New Roman"/>
          <w:b/>
          <w:sz w:val="52"/>
          <w:szCs w:val="52"/>
        </w:rPr>
        <w:t xml:space="preserve"> </w:t>
      </w:r>
    </w:p>
    <w:p w14:paraId="548A94B5" w14:textId="77777777" w:rsidR="00520908" w:rsidRDefault="00520908">
      <w:pPr>
        <w:widowControl/>
        <w:spacing w:line="240" w:lineRule="auto"/>
        <w:ind w:firstLineChars="0" w:firstLine="0"/>
        <w:jc w:val="lef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sdt>
      <w:sdtPr>
        <w:rPr>
          <w:rFonts w:ascii="Calibri" w:eastAsia="宋体" w:hAnsi="Calibri" w:cs="Times New Roman"/>
          <w:bCs w:val="0"/>
          <w:smallCaps w:val="0"/>
          <w:color w:val="auto"/>
          <w:spacing w:val="0"/>
          <w:kern w:val="2"/>
          <w:sz w:val="24"/>
          <w:szCs w:val="24"/>
          <w:lang w:val="zh-CN"/>
        </w:rPr>
        <w:id w:val="19228321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377C8AE" w14:textId="77777777" w:rsidR="00E75285" w:rsidRDefault="00521A91">
          <w:pPr>
            <w:pStyle w:val="TOC10"/>
            <w:numPr>
              <w:ilvl w:val="0"/>
              <w:numId w:val="0"/>
            </w:numPr>
            <w:rPr>
              <w:rFonts w:ascii="宋体" w:eastAsia="宋体" w:hAnsi="宋体"/>
            </w:rPr>
          </w:pPr>
          <w:r>
            <w:rPr>
              <w:rFonts w:ascii="宋体" w:eastAsia="宋体" w:hAnsi="宋体"/>
              <w:lang w:val="zh-CN"/>
            </w:rPr>
            <w:t>目录</w:t>
          </w:r>
        </w:p>
        <w:p w14:paraId="055AAEC1" w14:textId="77777777" w:rsidR="002B2711" w:rsidRDefault="00521A91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562476" w:history="1">
            <w:r w:rsidR="002B2711" w:rsidRPr="00B52259">
              <w:rPr>
                <w:rStyle w:val="af"/>
                <w:noProof/>
              </w:rPr>
              <w:t xml:space="preserve">1 </w:t>
            </w:r>
            <w:r w:rsidR="002B2711" w:rsidRPr="00B52259">
              <w:rPr>
                <w:rStyle w:val="af"/>
                <w:noProof/>
              </w:rPr>
              <w:t>登录认证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_Toc116562476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2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02EED90A" w14:textId="77777777" w:rsidR="002B2711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77" w:history="1">
            <w:r w:rsidR="002B2711" w:rsidRPr="00B52259">
              <w:rPr>
                <w:rStyle w:val="af"/>
                <w:rFonts w:ascii="Times New Roman" w:hAnsi="Times New Roman"/>
                <w:noProof/>
              </w:rPr>
              <w:t xml:space="preserve">2 </w:t>
            </w:r>
            <w:r w:rsidR="002B2711" w:rsidRPr="00B52259">
              <w:rPr>
                <w:rStyle w:val="af"/>
                <w:rFonts w:ascii="Times New Roman" w:hAnsi="Times New Roman"/>
                <w:noProof/>
              </w:rPr>
              <w:t>组织体系管理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_Toc116562477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2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20090D95" w14:textId="77777777" w:rsidR="002B2711" w:rsidRDefault="00000000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78" w:history="1">
            <w:r w:rsidR="002B2711" w:rsidRPr="00B52259">
              <w:rPr>
                <w:rStyle w:val="af"/>
                <w:noProof/>
              </w:rPr>
              <w:t xml:space="preserve">2.1 </w:t>
            </w:r>
            <w:r w:rsidR="002B2711" w:rsidRPr="00B52259">
              <w:rPr>
                <w:rStyle w:val="af"/>
                <w:noProof/>
              </w:rPr>
              <w:t>组织机构页面介绍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_Toc116562478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2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165AC268" w14:textId="77777777" w:rsidR="002B2711" w:rsidRDefault="00000000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79" w:history="1">
            <w:r w:rsidR="002B2711" w:rsidRPr="00B52259">
              <w:rPr>
                <w:rStyle w:val="af"/>
                <w:noProof/>
              </w:rPr>
              <w:t xml:space="preserve">2.2 </w:t>
            </w:r>
            <w:r w:rsidR="002B2711" w:rsidRPr="00B52259">
              <w:rPr>
                <w:rStyle w:val="af"/>
                <w:noProof/>
              </w:rPr>
              <w:t>实验室基本信息管理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_Toc116562479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3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32E0DFE1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0" w:history="1">
            <w:r w:rsidR="002B2711" w:rsidRPr="00B52259">
              <w:rPr>
                <w:rStyle w:val="af"/>
                <w:noProof/>
              </w:rPr>
              <w:t xml:space="preserve">2.2.1 </w:t>
            </w:r>
            <w:r w:rsidR="002B2711" w:rsidRPr="00B52259">
              <w:rPr>
                <w:rStyle w:val="af"/>
                <w:noProof/>
              </w:rPr>
              <w:t>进入实验室管理详情页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_Toc116562480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3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77F99B3E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1" w:history="1">
            <w:r w:rsidR="002B2711" w:rsidRPr="00B52259">
              <w:rPr>
                <w:rStyle w:val="af"/>
                <w:noProof/>
              </w:rPr>
              <w:t xml:space="preserve">2.2.2 </w:t>
            </w:r>
            <w:r w:rsidR="002B2711" w:rsidRPr="00B52259">
              <w:rPr>
                <w:rStyle w:val="af"/>
                <w:noProof/>
              </w:rPr>
              <w:t>修改实验室基础信息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_Toc116562481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3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3DC597EE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2" w:history="1">
            <w:r w:rsidR="002B2711" w:rsidRPr="00B52259">
              <w:rPr>
                <w:rStyle w:val="af"/>
                <w:noProof/>
              </w:rPr>
              <w:t xml:space="preserve">2.2.3 </w:t>
            </w:r>
            <w:r w:rsidR="002B2711" w:rsidRPr="00B52259">
              <w:rPr>
                <w:rStyle w:val="af"/>
                <w:noProof/>
              </w:rPr>
              <w:t>打印实验室标识卡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_Toc116562482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5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6062496B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3" w:history="1">
            <w:r w:rsidR="002B2711" w:rsidRPr="00B52259">
              <w:rPr>
                <w:rStyle w:val="af"/>
                <w:noProof/>
              </w:rPr>
              <w:t xml:space="preserve">2.2.4 </w:t>
            </w:r>
            <w:r w:rsidR="002B2711" w:rsidRPr="00B52259">
              <w:rPr>
                <w:rStyle w:val="af"/>
                <w:noProof/>
              </w:rPr>
              <w:t>添加实验室人员信息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_Toc116562483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5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35A78469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4" w:history="1">
            <w:r w:rsidR="002B2711" w:rsidRPr="00B52259">
              <w:rPr>
                <w:rStyle w:val="af"/>
                <w:noProof/>
              </w:rPr>
              <w:t xml:space="preserve">2.2.5 </w:t>
            </w:r>
            <w:r w:rsidR="002B2711" w:rsidRPr="00B52259">
              <w:rPr>
                <w:rStyle w:val="af"/>
                <w:noProof/>
              </w:rPr>
              <w:t>导入实验室人员信息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_Toc116562484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6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768F7141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5" w:history="1">
            <w:r w:rsidR="002B2711" w:rsidRPr="00B52259">
              <w:rPr>
                <w:rStyle w:val="af"/>
                <w:noProof/>
              </w:rPr>
              <w:t xml:space="preserve">2.2.6 </w:t>
            </w:r>
            <w:r w:rsidR="002B2711" w:rsidRPr="00B52259">
              <w:rPr>
                <w:rStyle w:val="af"/>
                <w:noProof/>
              </w:rPr>
              <w:t>解绑实验室人员信息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_Toc116562485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7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77F8C4E5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6" w:history="1">
            <w:r w:rsidR="002B2711" w:rsidRPr="00B52259">
              <w:rPr>
                <w:rStyle w:val="af"/>
                <w:noProof/>
              </w:rPr>
              <w:t xml:space="preserve">2.2.7 </w:t>
            </w:r>
            <w:r w:rsidR="002B2711" w:rsidRPr="00B52259">
              <w:rPr>
                <w:rStyle w:val="af"/>
                <w:noProof/>
              </w:rPr>
              <w:t>实验室制度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_Toc116562486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7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1DA66FD1" w14:textId="77777777" w:rsidR="002B2711" w:rsidRDefault="00000000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7" w:history="1">
            <w:r w:rsidR="002B2711" w:rsidRPr="00B52259">
              <w:rPr>
                <w:rStyle w:val="af"/>
                <w:noProof/>
              </w:rPr>
              <w:t xml:space="preserve">2.2.8 </w:t>
            </w:r>
            <w:r w:rsidR="002B2711" w:rsidRPr="00B52259">
              <w:rPr>
                <w:rStyle w:val="af"/>
                <w:noProof/>
              </w:rPr>
              <w:t>危险物资管理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_Toc116562487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8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151C6AB0" w14:textId="77777777" w:rsidR="002B2711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8" w:history="1">
            <w:r w:rsidR="002B2711" w:rsidRPr="00B52259">
              <w:rPr>
                <w:rStyle w:val="af"/>
                <w:noProof/>
              </w:rPr>
              <w:t xml:space="preserve">3 </w:t>
            </w:r>
            <w:r w:rsidR="002B2711" w:rsidRPr="00B52259">
              <w:rPr>
                <w:rStyle w:val="af"/>
                <w:noProof/>
              </w:rPr>
              <w:t>危险物资管理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_Toc116562488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9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7E359988" w14:textId="77777777" w:rsidR="002B2711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89" w:history="1">
            <w:r w:rsidR="002B2711" w:rsidRPr="00B52259">
              <w:rPr>
                <w:rStyle w:val="af"/>
                <w:noProof/>
              </w:rPr>
              <w:t xml:space="preserve">4 </w:t>
            </w:r>
            <w:r w:rsidR="002B2711" w:rsidRPr="00B52259">
              <w:rPr>
                <w:rStyle w:val="af"/>
                <w:noProof/>
              </w:rPr>
              <w:t>信息更新管理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_Toc116562489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9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694FEE11" w14:textId="77777777" w:rsidR="002B2711" w:rsidRDefault="00000000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90" w:history="1">
            <w:r w:rsidR="002B2711" w:rsidRPr="00B52259">
              <w:rPr>
                <w:rStyle w:val="af"/>
                <w:noProof/>
              </w:rPr>
              <w:t xml:space="preserve">4.1 </w:t>
            </w:r>
            <w:r w:rsidR="002B2711" w:rsidRPr="00B52259">
              <w:rPr>
                <w:rStyle w:val="af"/>
                <w:noProof/>
              </w:rPr>
              <w:t>信息更新记录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_Toc116562490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9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3A6CDF2A" w14:textId="77777777" w:rsidR="002B2711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91" w:history="1">
            <w:r w:rsidR="002B2711" w:rsidRPr="00B52259">
              <w:rPr>
                <w:rStyle w:val="af"/>
                <w:noProof/>
              </w:rPr>
              <w:t>5</w:t>
            </w:r>
            <w:r w:rsidR="002B2711" w:rsidRPr="00B52259">
              <w:rPr>
                <w:rStyle w:val="af"/>
                <w:rFonts w:ascii="Times New Roman" w:hAnsi="Times New Roman"/>
                <w:noProof/>
              </w:rPr>
              <w:t xml:space="preserve"> </w:t>
            </w:r>
            <w:r w:rsidR="002B2711" w:rsidRPr="00B52259">
              <w:rPr>
                <w:rStyle w:val="af"/>
                <w:rFonts w:ascii="Times New Roman" w:hAnsi="Times New Roman"/>
                <w:noProof/>
              </w:rPr>
              <w:t>信息动态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_Toc116562491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10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7DBA11B1" w14:textId="77777777" w:rsidR="002B2711" w:rsidRDefault="0000000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92" w:history="1">
            <w:r w:rsidR="002B2711" w:rsidRPr="00B52259">
              <w:rPr>
                <w:rStyle w:val="af"/>
                <w:rFonts w:ascii="Times New Roman" w:hAnsi="Times New Roman"/>
                <w:noProof/>
              </w:rPr>
              <w:t xml:space="preserve">6 </w:t>
            </w:r>
            <w:r w:rsidR="002B2711" w:rsidRPr="00B52259">
              <w:rPr>
                <w:rStyle w:val="af"/>
                <w:rFonts w:ascii="Times New Roman" w:hAnsi="Times New Roman"/>
                <w:noProof/>
              </w:rPr>
              <w:t>基础数据查询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_Toc116562492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11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66459F6C" w14:textId="77777777" w:rsidR="002B2711" w:rsidRDefault="00000000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93" w:history="1">
            <w:r w:rsidR="002B2711" w:rsidRPr="00B52259">
              <w:rPr>
                <w:rStyle w:val="af"/>
                <w:noProof/>
              </w:rPr>
              <w:t xml:space="preserve">6.1 </w:t>
            </w:r>
            <w:r w:rsidR="002B2711" w:rsidRPr="00B52259">
              <w:rPr>
                <w:rStyle w:val="af"/>
                <w:noProof/>
              </w:rPr>
              <w:t>实验室查询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_Toc116562493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11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1801D046" w14:textId="77777777" w:rsidR="002B2711" w:rsidRDefault="00000000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16562494" w:history="1">
            <w:r w:rsidR="002B2711" w:rsidRPr="00B52259">
              <w:rPr>
                <w:rStyle w:val="af"/>
                <w:noProof/>
              </w:rPr>
              <w:t xml:space="preserve">6.2 </w:t>
            </w:r>
            <w:r w:rsidR="002B2711" w:rsidRPr="00B52259">
              <w:rPr>
                <w:rStyle w:val="af"/>
                <w:noProof/>
              </w:rPr>
              <w:t>人员信息查询</w:t>
            </w:r>
            <w:r w:rsidR="002B2711">
              <w:rPr>
                <w:noProof/>
                <w:webHidden/>
              </w:rPr>
              <w:tab/>
            </w:r>
            <w:r w:rsidR="002B2711">
              <w:rPr>
                <w:noProof/>
                <w:webHidden/>
              </w:rPr>
              <w:fldChar w:fldCharType="begin"/>
            </w:r>
            <w:r w:rsidR="002B2711">
              <w:rPr>
                <w:noProof/>
                <w:webHidden/>
              </w:rPr>
              <w:instrText xml:space="preserve"> PAGEREF _Toc116562494 \h </w:instrText>
            </w:r>
            <w:r w:rsidR="002B2711">
              <w:rPr>
                <w:noProof/>
                <w:webHidden/>
              </w:rPr>
            </w:r>
            <w:r w:rsidR="002B2711">
              <w:rPr>
                <w:noProof/>
                <w:webHidden/>
              </w:rPr>
              <w:fldChar w:fldCharType="separate"/>
            </w:r>
            <w:r w:rsidR="002B2711">
              <w:rPr>
                <w:noProof/>
                <w:webHidden/>
              </w:rPr>
              <w:t>11</w:t>
            </w:r>
            <w:r w:rsidR="002B2711">
              <w:rPr>
                <w:noProof/>
                <w:webHidden/>
              </w:rPr>
              <w:fldChar w:fldCharType="end"/>
            </w:r>
          </w:hyperlink>
        </w:p>
        <w:p w14:paraId="189FBF56" w14:textId="77777777" w:rsidR="00E75285" w:rsidRDefault="00521A91">
          <w:pPr>
            <w:ind w:firstLineChars="0" w:firstLine="0"/>
            <w:rPr>
              <w:b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37BF8AB" w14:textId="77777777" w:rsidR="00E75285" w:rsidRDefault="00521A91">
      <w:pPr>
        <w:widowControl/>
        <w:spacing w:line="240" w:lineRule="auto"/>
        <w:ind w:firstLineChars="0" w:firstLine="0"/>
        <w:jc w:val="left"/>
        <w:rPr>
          <w:b/>
          <w:lang w:val="zh-CN"/>
        </w:rPr>
      </w:pPr>
      <w:r>
        <w:rPr>
          <w:b/>
          <w:lang w:val="zh-CN"/>
        </w:rPr>
        <w:br w:type="page"/>
      </w:r>
    </w:p>
    <w:p w14:paraId="05FF9B54" w14:textId="77777777" w:rsidR="00E75285" w:rsidRDefault="00521A91" w:rsidP="00521A91">
      <w:pPr>
        <w:pStyle w:val="1"/>
      </w:pPr>
      <w:bookmarkStart w:id="0" w:name="_Toc56066741"/>
      <w:bookmarkStart w:id="1" w:name="_Toc116562476"/>
      <w:r>
        <w:lastRenderedPageBreak/>
        <w:t>登录认证</w:t>
      </w:r>
      <w:bookmarkEnd w:id="0"/>
      <w:bookmarkEnd w:id="1"/>
    </w:p>
    <w:p w14:paraId="39F6ABE0" w14:textId="77777777" w:rsidR="004E5ABD" w:rsidRDefault="004E5ABD" w:rsidP="004E5ABD">
      <w:pPr>
        <w:pStyle w:val="21"/>
        <w:ind w:leftChars="0" w:left="0" w:firstLine="480"/>
      </w:pPr>
      <w:r>
        <w:rPr>
          <w:rFonts w:hint="eastAsia"/>
        </w:rPr>
        <w:t>登录“实验室综合管理平台”→“角色选择”→“系统菜单”→“</w:t>
      </w:r>
      <w:r w:rsidR="00A207CF">
        <w:rPr>
          <w:rFonts w:hint="eastAsia"/>
        </w:rPr>
        <w:t>安全检查系统</w:t>
      </w:r>
      <w:r>
        <w:rPr>
          <w:rFonts w:hint="eastAsia"/>
        </w:rPr>
        <w:t>”。</w:t>
      </w:r>
    </w:p>
    <w:p w14:paraId="472C795B" w14:textId="77777777" w:rsidR="004E5ABD" w:rsidRDefault="004E5ABD" w:rsidP="004E5ABD">
      <w:pPr>
        <w:pStyle w:val="21"/>
        <w:ind w:leftChars="0" w:left="0" w:firstLine="480"/>
        <w:rPr>
          <w:rFonts w:hint="eastAsia"/>
        </w:rPr>
      </w:pPr>
      <w:r>
        <w:rPr>
          <w:rFonts w:hint="eastAsia"/>
        </w:rPr>
        <w:t>在浏览器地址栏中输入</w:t>
      </w:r>
      <w:r w:rsidRPr="00A9765C">
        <w:t>https://labsafe.zjxz.edu.cn/lab-platform/login</w:t>
      </w:r>
      <w:r>
        <w:rPr>
          <w:rFonts w:hint="eastAsia"/>
        </w:rPr>
        <w:t>进入“实验室综合管理平台”主界面，校内人员通过</w:t>
      </w:r>
      <w:r>
        <w:t>使用统一身份认证登录，</w:t>
      </w:r>
      <w:r>
        <w:rPr>
          <w:rFonts w:hint="eastAsia"/>
        </w:rPr>
        <w:t>校外人员通过账号密码进行登录。登录后，跳出“选择角色”对话框，单击对话框中“校级管理员”角色右侧的“选择”按钮，登录系统。</w:t>
      </w:r>
    </w:p>
    <w:p w14:paraId="10386EC1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即可进入基础信息系统。</w:t>
      </w:r>
    </w:p>
    <w:p w14:paraId="5FFD9BA8" w14:textId="77777777" w:rsidR="00E75285" w:rsidRDefault="00583B60" w:rsidP="002A5FBE">
      <w:pPr>
        <w:pStyle w:val="21"/>
        <w:spacing w:after="0"/>
        <w:ind w:leftChars="0" w:left="0" w:firstLineChars="0" w:firstLine="0"/>
        <w:jc w:val="center"/>
      </w:pPr>
      <w:r>
        <w:rPr>
          <w:noProof/>
        </w:rPr>
        <w:drawing>
          <wp:inline distT="0" distB="0" distL="0" distR="0" wp14:anchorId="1556B7CC" wp14:editId="3AD5BF63">
            <wp:extent cx="2120510" cy="1974082"/>
            <wp:effectExtent l="19050" t="19050" r="13335" b="266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7" cy="2020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D54A7" w:rsidRPr="00FD54A7">
        <w:rPr>
          <w:noProof/>
        </w:rPr>
        <w:t xml:space="preserve"> </w:t>
      </w:r>
      <w:r w:rsidR="00FD54A7">
        <w:rPr>
          <w:noProof/>
        </w:rPr>
        <w:drawing>
          <wp:inline distT="0" distB="0" distL="0" distR="0" wp14:anchorId="351C0E3C" wp14:editId="105AE266">
            <wp:extent cx="2961858" cy="1976759"/>
            <wp:effectExtent l="19050" t="19050" r="101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6519" cy="19932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9690E" w14:textId="77777777" w:rsidR="00E75285" w:rsidRDefault="00DB6479">
      <w:pPr>
        <w:pStyle w:val="21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 wp14:anchorId="09AC2B4A" wp14:editId="2D056D42">
            <wp:extent cx="5274310" cy="741680"/>
            <wp:effectExtent l="19050" t="19050" r="21590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4FFC93" w14:textId="77777777" w:rsidR="00E75285" w:rsidRDefault="00521A91">
      <w:pPr>
        <w:pStyle w:val="1"/>
        <w:rPr>
          <w:rFonts w:ascii="Times New Roman" w:hAnsi="Times New Roman" w:cs="Times New Roman"/>
        </w:rPr>
      </w:pPr>
      <w:bookmarkStart w:id="2" w:name="_Toc116562477"/>
      <w:r>
        <w:rPr>
          <w:rFonts w:ascii="Times New Roman" w:hAnsi="Times New Roman" w:cs="Times New Roman"/>
        </w:rPr>
        <w:t>组织体系管理</w:t>
      </w:r>
      <w:bookmarkEnd w:id="2"/>
    </w:p>
    <w:p w14:paraId="3D997FF9" w14:textId="77777777" w:rsidR="00E75285" w:rsidRDefault="00521A91">
      <w:pPr>
        <w:pStyle w:val="2"/>
      </w:pPr>
      <w:bookmarkStart w:id="3" w:name="_Toc116562478"/>
      <w:r>
        <w:t>组织机构页面介绍</w:t>
      </w:r>
      <w:bookmarkEnd w:id="3"/>
    </w:p>
    <w:p w14:paraId="44CF54DD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点击</w:t>
      </w:r>
      <w:r>
        <w:rPr>
          <w:rFonts w:ascii="Times New Roman" w:hAnsi="Times New Roman" w:hint="eastAsia"/>
        </w:rPr>
        <w:t>“实验室管理”→“按组织机构”，可以看到</w:t>
      </w:r>
      <w:r w:rsidR="00595F6E">
        <w:rPr>
          <w:rFonts w:ascii="Times New Roman" w:hAnsi="Times New Roman" w:hint="eastAsia"/>
        </w:rPr>
        <w:t>所管辖单位列表</w:t>
      </w:r>
      <w:r>
        <w:rPr>
          <w:rFonts w:ascii="Times New Roman" w:hAnsi="Times New Roman" w:hint="eastAsia"/>
        </w:rPr>
        <w:t>。</w:t>
      </w:r>
    </w:p>
    <w:p w14:paraId="60F78138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点击单位名称后，右侧会显示</w:t>
      </w:r>
      <w:r w:rsidR="00DF1385">
        <w:rPr>
          <w:rFonts w:ascii="Times New Roman" w:hAnsi="Times New Roman" w:hint="eastAsia"/>
        </w:rPr>
        <w:t>实验室基本信息、</w:t>
      </w:r>
      <w:r>
        <w:rPr>
          <w:rFonts w:ascii="Times New Roman" w:hAnsi="Times New Roman" w:hint="eastAsia"/>
        </w:rPr>
        <w:t>人员信息、</w:t>
      </w:r>
      <w:r w:rsidR="00DF1385">
        <w:rPr>
          <w:rFonts w:ascii="Times New Roman" w:hAnsi="Times New Roman" w:hint="eastAsia"/>
        </w:rPr>
        <w:t>危险物资、危险源、防护要点</w:t>
      </w:r>
      <w:r>
        <w:rPr>
          <w:rFonts w:ascii="Times New Roman" w:hAnsi="Times New Roman" w:hint="eastAsia"/>
        </w:rPr>
        <w:t>等信息；点击“管理”或右侧的“进入管理详情”</w:t>
      </w:r>
      <w:r>
        <w:rPr>
          <w:rFonts w:hint="eastAsia"/>
        </w:rPr>
        <w:t>按钮</w:t>
      </w:r>
      <w:r>
        <w:rPr>
          <w:rFonts w:ascii="Times New Roman" w:hAnsi="Times New Roman" w:hint="eastAsia"/>
        </w:rPr>
        <w:t>可以进入对应单位的管理页面。</w:t>
      </w:r>
    </w:p>
    <w:p w14:paraId="12252081" w14:textId="77777777" w:rsidR="00E75285" w:rsidRDefault="00DF138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3D395E" wp14:editId="7BCEB46B">
            <wp:extent cx="5274310" cy="1513840"/>
            <wp:effectExtent l="19050" t="19050" r="215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5CC291" w14:textId="77777777" w:rsidR="00E75285" w:rsidRDefault="00521A91">
      <w:pPr>
        <w:pStyle w:val="2"/>
      </w:pPr>
      <w:bookmarkStart w:id="4" w:name="_Toc116562479"/>
      <w:r>
        <w:t>实验室基本信息管理</w:t>
      </w:r>
      <w:bookmarkEnd w:id="4"/>
    </w:p>
    <w:p w14:paraId="42A0F603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支持实验室的各类基础信息管理，包括人员、制度、</w:t>
      </w:r>
      <w:r w:rsidR="00172FFC">
        <w:rPr>
          <w:rFonts w:ascii="Times New Roman" w:hAnsi="Times New Roman" w:hint="eastAsia"/>
        </w:rPr>
        <w:t>风险评估信息（</w:t>
      </w:r>
      <w:r w:rsidR="00172FFC">
        <w:rPr>
          <w:rFonts w:ascii="Times New Roman" w:hAnsi="Times New Roman"/>
        </w:rPr>
        <w:t>资质、风险点、防护要点</w:t>
      </w:r>
      <w:r w:rsidR="00172FFC">
        <w:rPr>
          <w:rFonts w:ascii="Times New Roman" w:hAnsi="Times New Roman" w:hint="eastAsia"/>
        </w:rPr>
        <w:t>）</w:t>
      </w:r>
      <w:r>
        <w:rPr>
          <w:rFonts w:ascii="Times New Roman" w:hAnsi="Times New Roman"/>
        </w:rPr>
        <w:t>、</w:t>
      </w:r>
      <w:r w:rsidR="00172FFC">
        <w:rPr>
          <w:rFonts w:ascii="Times New Roman" w:hAnsi="Times New Roman" w:hint="eastAsia"/>
        </w:rPr>
        <w:t>危险物资管理（其它设备、化学品）</w:t>
      </w:r>
      <w:r>
        <w:rPr>
          <w:rFonts w:ascii="Times New Roman" w:hAnsi="Times New Roman"/>
        </w:rPr>
        <w:t>等。</w:t>
      </w:r>
    </w:p>
    <w:p w14:paraId="340AB9EA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需要完善的信息视学校实际情况而定。</w:t>
      </w:r>
    </w:p>
    <w:p w14:paraId="1A8B2445" w14:textId="77777777" w:rsidR="00E75285" w:rsidRDefault="00521A91">
      <w:pPr>
        <w:pStyle w:val="3"/>
        <w:spacing w:before="163"/>
      </w:pPr>
      <w:bookmarkStart w:id="5" w:name="_Toc116562480"/>
      <w:r>
        <w:t>进入</w:t>
      </w:r>
      <w:r>
        <w:rPr>
          <w:rFonts w:hint="eastAsia"/>
        </w:rPr>
        <w:t>实验室</w:t>
      </w:r>
      <w:r>
        <w:t>管理详情页</w:t>
      </w:r>
      <w:bookmarkEnd w:id="5"/>
    </w:p>
    <w:p w14:paraId="66FB31DF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点击“实验室管理”→“按组织机构”，在组织机构页面可以按单位名称检索实验室，检索出来后点击对应的“管理”按钮；</w:t>
      </w:r>
    </w:p>
    <w:p w14:paraId="4DB52ACD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或点击实验室名称，然后点击右侧的“进入管理详情”按钮；</w:t>
      </w:r>
    </w:p>
    <w:p w14:paraId="3A37DECD" w14:textId="77777777" w:rsidR="006976B1" w:rsidRDefault="006976B1" w:rsidP="006976B1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EC74F1" wp14:editId="614F15FE">
            <wp:extent cx="5272233" cy="1167515"/>
            <wp:effectExtent l="19050" t="19050" r="24130" b="139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094" b="4949"/>
                    <a:stretch/>
                  </pic:blipFill>
                  <pic:spPr bwMode="auto">
                    <a:xfrm>
                      <a:off x="0" y="0"/>
                      <a:ext cx="5274310" cy="116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B40A2" w14:textId="77777777" w:rsidR="00E75285" w:rsidRDefault="0060484F" w:rsidP="0060484F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20BA650" wp14:editId="03F81A44">
            <wp:extent cx="5274310" cy="837110"/>
            <wp:effectExtent l="19050" t="19050" r="21590" b="203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780"/>
                    <a:stretch/>
                  </pic:blipFill>
                  <pic:spPr bwMode="auto">
                    <a:xfrm>
                      <a:off x="0" y="0"/>
                      <a:ext cx="5274310" cy="837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B3862" w14:textId="77777777" w:rsidR="00E75285" w:rsidRDefault="00521A91">
      <w:pPr>
        <w:pStyle w:val="3"/>
        <w:spacing w:before="163"/>
      </w:pPr>
      <w:bookmarkStart w:id="6" w:name="_Toc116562481"/>
      <w:r>
        <w:t>修改实验室</w:t>
      </w:r>
      <w:r w:rsidR="00BE7A9B">
        <w:rPr>
          <w:rFonts w:hint="eastAsia"/>
        </w:rPr>
        <w:t>基础</w:t>
      </w:r>
      <w:r>
        <w:t>信息</w:t>
      </w:r>
      <w:bookmarkEnd w:id="6"/>
    </w:p>
    <w:p w14:paraId="22CEBD8D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在</w:t>
      </w:r>
      <w:r>
        <w:rPr>
          <w:rFonts w:ascii="Times New Roman" w:hAnsi="Times New Roman"/>
        </w:rPr>
        <w:t>实验室</w:t>
      </w:r>
      <w:r>
        <w:rPr>
          <w:rFonts w:ascii="Times New Roman" w:hAnsi="Times New Roman" w:hint="eastAsia"/>
        </w:rPr>
        <w:t>管理详情页的“</w:t>
      </w:r>
      <w:r w:rsidR="00BE7A9B">
        <w:rPr>
          <w:rFonts w:ascii="Times New Roman" w:hAnsi="Times New Roman" w:hint="eastAsia"/>
        </w:rPr>
        <w:t>基础</w:t>
      </w:r>
      <w:r>
        <w:rPr>
          <w:rFonts w:ascii="Times New Roman" w:hAnsi="Times New Roman"/>
        </w:rPr>
        <w:t>信息</w:t>
      </w:r>
      <w:r>
        <w:rPr>
          <w:rFonts w:ascii="Times New Roman" w:hAnsi="Times New Roman" w:hint="eastAsia"/>
        </w:rPr>
        <w:t>”页面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点击</w:t>
      </w:r>
      <w:r>
        <w:rPr>
          <w:rFonts w:ascii="Times New Roman" w:hAnsi="Times New Roman"/>
        </w:rPr>
        <w:t>右上角的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编辑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按钮</w:t>
      </w:r>
      <w:r>
        <w:rPr>
          <w:rFonts w:ascii="Times New Roman" w:hAnsi="Times New Roman" w:hint="eastAsia"/>
        </w:rPr>
        <w:t>，可以</w:t>
      </w:r>
      <w:r>
        <w:rPr>
          <w:rFonts w:ascii="Times New Roman" w:hAnsi="Times New Roman"/>
        </w:rPr>
        <w:t>对实验室的基础信息进行编辑，包括名称、校区、楼宇</w:t>
      </w:r>
      <w:r w:rsidR="00003A4E">
        <w:rPr>
          <w:rFonts w:ascii="Times New Roman" w:hAnsi="Times New Roman" w:hint="eastAsia"/>
        </w:rPr>
        <w:t>、房间号、用途</w:t>
      </w:r>
      <w:r>
        <w:rPr>
          <w:rFonts w:ascii="Times New Roman" w:hAnsi="Times New Roman"/>
        </w:rPr>
        <w:t>等</w:t>
      </w:r>
      <w:r>
        <w:rPr>
          <w:rFonts w:ascii="Times New Roman" w:hAnsi="Times New Roman" w:hint="eastAsia"/>
        </w:rPr>
        <w:t>信息</w:t>
      </w:r>
      <w:r>
        <w:rPr>
          <w:rFonts w:ascii="Times New Roman" w:hAnsi="Times New Roman"/>
        </w:rPr>
        <w:t>。</w:t>
      </w:r>
    </w:p>
    <w:p w14:paraId="704A9BAB" w14:textId="77777777" w:rsidR="00E75285" w:rsidRDefault="00B33EF2">
      <w:pPr>
        <w:ind w:firstLineChars="0" w:firstLine="0"/>
      </w:pPr>
      <w:r>
        <w:rPr>
          <w:noProof/>
        </w:rPr>
        <w:drawing>
          <wp:inline distT="0" distB="0" distL="0" distR="0" wp14:anchorId="601455F4" wp14:editId="073254C6">
            <wp:extent cx="5274310" cy="1143404"/>
            <wp:effectExtent l="19050" t="19050" r="21590" b="190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377"/>
                    <a:stretch/>
                  </pic:blipFill>
                  <pic:spPr bwMode="auto">
                    <a:xfrm>
                      <a:off x="0" y="0"/>
                      <a:ext cx="5274310" cy="1143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2D9F7" w14:textId="77777777" w:rsidR="00E75285" w:rsidRDefault="002113A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0EAEF52" wp14:editId="3FEBE9E4">
            <wp:extent cx="5274310" cy="2073044"/>
            <wp:effectExtent l="19050" t="19050" r="21590" b="2286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404"/>
                    <a:stretch/>
                  </pic:blipFill>
                  <pic:spPr bwMode="auto">
                    <a:xfrm>
                      <a:off x="0" y="0"/>
                      <a:ext cx="5274310" cy="20730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0D9D6" w14:textId="77777777" w:rsidR="00BE7A9B" w:rsidRDefault="00BE7A9B" w:rsidP="002073A9">
      <w:pPr>
        <w:rPr>
          <w:rFonts w:ascii="Times New Roman" w:hAnsi="Times New Roman"/>
        </w:rPr>
      </w:pPr>
      <w:r w:rsidRPr="002073A9">
        <w:rPr>
          <w:rFonts w:ascii="Times New Roman" w:hAnsi="Times New Roman" w:hint="eastAsia"/>
        </w:rPr>
        <w:t>在基础信息下方有本实验室的风险评估信息，点击右上角的“编辑”可编辑本实验室的实验室资质、危险源、安全风险管控信息。</w:t>
      </w:r>
    </w:p>
    <w:p w14:paraId="5FA19904" w14:textId="77777777" w:rsidR="00667061" w:rsidRPr="002073A9" w:rsidRDefault="00667061" w:rsidP="002073A9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系统将根据勾选的危险源和已配置好的分级分类规则，自动生成实验室的分级分类。</w:t>
      </w:r>
    </w:p>
    <w:p w14:paraId="55782A15" w14:textId="77777777" w:rsidR="00BE7A9B" w:rsidRDefault="00BE7A9B">
      <w:pPr>
        <w:ind w:firstLineChars="0" w:firstLine="0"/>
      </w:pPr>
      <w:r>
        <w:rPr>
          <w:noProof/>
        </w:rPr>
        <w:drawing>
          <wp:inline distT="0" distB="0" distL="0" distR="0" wp14:anchorId="5878A625" wp14:editId="278ABCE0">
            <wp:extent cx="5274310" cy="1130300"/>
            <wp:effectExtent l="19050" t="19050" r="21590" b="1270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F35C97" w14:textId="77777777" w:rsidR="00BE7A9B" w:rsidRDefault="00667061">
      <w:pPr>
        <w:ind w:firstLineChars="0" w:firstLine="0"/>
      </w:pPr>
      <w:r>
        <w:rPr>
          <w:noProof/>
        </w:rPr>
        <w:drawing>
          <wp:inline distT="0" distB="0" distL="0" distR="0" wp14:anchorId="107C9247" wp14:editId="16046A6A">
            <wp:extent cx="5274310" cy="3788410"/>
            <wp:effectExtent l="19050" t="19050" r="21590" b="215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33FB72" w14:textId="77777777" w:rsidR="00E75285" w:rsidRDefault="00521A91">
      <w:pPr>
        <w:pStyle w:val="3"/>
        <w:spacing w:before="163"/>
      </w:pPr>
      <w:bookmarkStart w:id="7" w:name="_Toc116562482"/>
      <w:r>
        <w:lastRenderedPageBreak/>
        <w:t>打印实验室标识卡</w:t>
      </w:r>
      <w:bookmarkEnd w:id="7"/>
    </w:p>
    <w:p w14:paraId="71424883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系统支持生成实验室安全信息</w:t>
      </w:r>
      <w:r>
        <w:rPr>
          <w:rFonts w:ascii="Times New Roman" w:hAnsi="Times New Roman" w:hint="eastAsia"/>
        </w:rPr>
        <w:t>二维码：点击“生成实验室安全信息牌”</w:t>
      </w:r>
      <w:r>
        <w:rPr>
          <w:rFonts w:ascii="Times New Roman" w:hAnsi="Times New Roman"/>
        </w:rPr>
        <w:t>按钮</w:t>
      </w:r>
      <w:r>
        <w:rPr>
          <w:rFonts w:ascii="Times New Roman" w:hAnsi="Times New Roman" w:hint="eastAsia"/>
        </w:rPr>
        <w:t>即可</w:t>
      </w:r>
      <w:r>
        <w:rPr>
          <w:rFonts w:ascii="Times New Roman" w:hAnsi="Times New Roman"/>
        </w:rPr>
        <w:t>生成</w:t>
      </w:r>
      <w:r>
        <w:rPr>
          <w:rFonts w:ascii="Times New Roman" w:hAnsi="Times New Roman" w:hint="eastAsia"/>
        </w:rPr>
        <w:t>实验室安全信息牌二维码，点击右侧“打印”按钮可进行打印。</w:t>
      </w:r>
    </w:p>
    <w:p w14:paraId="16E4AC6C" w14:textId="77777777" w:rsidR="00E75285" w:rsidRDefault="005A3707">
      <w:pPr>
        <w:ind w:firstLineChars="0" w:firstLine="0"/>
      </w:pPr>
      <w:r>
        <w:rPr>
          <w:noProof/>
        </w:rPr>
        <w:drawing>
          <wp:inline distT="0" distB="0" distL="0" distR="0" wp14:anchorId="427315F6" wp14:editId="541E53B6">
            <wp:extent cx="5274310" cy="1450975"/>
            <wp:effectExtent l="19050" t="19050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B77530" w14:textId="77777777" w:rsidR="00E75285" w:rsidRDefault="005A3707">
      <w:pPr>
        <w:ind w:firstLineChars="0" w:firstLine="0"/>
      </w:pPr>
      <w:r>
        <w:rPr>
          <w:noProof/>
        </w:rPr>
        <w:drawing>
          <wp:inline distT="0" distB="0" distL="0" distR="0" wp14:anchorId="2A7E42B0" wp14:editId="48D11E0C">
            <wp:extent cx="5274310" cy="3106420"/>
            <wp:effectExtent l="19050" t="19050" r="2159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1796FD" w14:textId="77777777" w:rsidR="00E75285" w:rsidRDefault="00521A91">
      <w:pPr>
        <w:pStyle w:val="3"/>
        <w:spacing w:before="163"/>
      </w:pPr>
      <w:bookmarkStart w:id="8" w:name="_Toc116562483"/>
      <w:r>
        <w:t>添加实验室人员信息</w:t>
      </w:r>
      <w:bookmarkEnd w:id="8"/>
    </w:p>
    <w:p w14:paraId="3E085EF9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单个添加实验室人员信息：在实验室管理详情页面，点击“人员信息”，然后</w:t>
      </w:r>
      <w:r>
        <w:rPr>
          <w:rFonts w:ascii="Times New Roman" w:hAnsi="Times New Roman"/>
        </w:rPr>
        <w:t>点击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绑定角色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，再点击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请选择人员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，选择当前系统中存在的用户，再选择绑定</w:t>
      </w:r>
      <w:r w:rsidR="001D41B6">
        <w:rPr>
          <w:rFonts w:ascii="Times New Roman" w:hAnsi="Times New Roman" w:hint="eastAsia"/>
        </w:rPr>
        <w:t>的系统</w:t>
      </w:r>
      <w:r>
        <w:rPr>
          <w:rFonts w:ascii="Times New Roman" w:hAnsi="Times New Roman"/>
        </w:rPr>
        <w:t>角色，点击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保存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即可。</w:t>
      </w:r>
    </w:p>
    <w:p w14:paraId="623041FC" w14:textId="77777777" w:rsidR="001D41B6" w:rsidRDefault="001D41B6" w:rsidP="001D41B6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97A9079" wp14:editId="0E052AD5">
            <wp:extent cx="5274310" cy="1229540"/>
            <wp:effectExtent l="19050" t="19050" r="21590" b="2794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1576"/>
                    <a:stretch/>
                  </pic:blipFill>
                  <pic:spPr bwMode="auto">
                    <a:xfrm>
                      <a:off x="0" y="0"/>
                      <a:ext cx="5274310" cy="1229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03DFB" w14:textId="77777777" w:rsidR="001D41B6" w:rsidRDefault="001D41B6" w:rsidP="001D41B6">
      <w:pPr>
        <w:ind w:firstLineChars="0" w:firstLine="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748DBAE" wp14:editId="4120AC27">
            <wp:extent cx="5274310" cy="1107153"/>
            <wp:effectExtent l="19050" t="19050" r="21590" b="171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1391"/>
                    <a:stretch/>
                  </pic:blipFill>
                  <pic:spPr bwMode="auto">
                    <a:xfrm>
                      <a:off x="0" y="0"/>
                      <a:ext cx="5274310" cy="11071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B36E" w14:textId="77777777" w:rsidR="00E75285" w:rsidRDefault="00521A91">
      <w:pPr>
        <w:pStyle w:val="3"/>
        <w:spacing w:before="163"/>
      </w:pPr>
      <w:bookmarkStart w:id="9" w:name="_Toc116562484"/>
      <w:r>
        <w:t>导入</w:t>
      </w:r>
      <w:r>
        <w:rPr>
          <w:rFonts w:hint="eastAsia"/>
        </w:rPr>
        <w:t>实验室</w:t>
      </w:r>
      <w:r>
        <w:t>人员信息</w:t>
      </w:r>
      <w:bookmarkEnd w:id="9"/>
    </w:p>
    <w:p w14:paraId="488E5681" w14:textId="77777777" w:rsidR="00F21E2B" w:rsidRDefault="00F21E2B" w:rsidP="00F21E2B">
      <w:pPr>
        <w:rPr>
          <w:rFonts w:ascii="Times New Roman" w:hAnsi="Times New Roman"/>
        </w:rPr>
      </w:pPr>
      <w:r>
        <w:rPr>
          <w:rFonts w:ascii="Times New Roman" w:hAnsi="Times New Roman"/>
        </w:rPr>
        <w:t>本系统支持批量导入</w:t>
      </w:r>
      <w:r>
        <w:rPr>
          <w:rFonts w:ascii="Times New Roman" w:hAnsi="Times New Roman" w:hint="eastAsia"/>
        </w:rPr>
        <w:t>单位</w:t>
      </w:r>
      <w:r>
        <w:rPr>
          <w:rFonts w:ascii="Times New Roman" w:hAnsi="Times New Roman"/>
        </w:rPr>
        <w:t>人员信息</w:t>
      </w:r>
      <w:r>
        <w:rPr>
          <w:rFonts w:ascii="Times New Roman" w:hAnsi="Times New Roman" w:hint="eastAsia"/>
        </w:rPr>
        <w:t>：</w:t>
      </w:r>
      <w:r>
        <w:rPr>
          <w:rFonts w:ascii="Times New Roman" w:hAnsi="Times New Roman"/>
        </w:rPr>
        <w:t>点击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实验室管理</w:t>
      </w:r>
      <w:r>
        <w:rPr>
          <w:rFonts w:ascii="Times New Roman" w:hAnsi="Times New Roman" w:hint="eastAsia"/>
        </w:rPr>
        <w:t>”→“</w:t>
      </w:r>
      <w:r>
        <w:rPr>
          <w:rFonts w:ascii="Times New Roman" w:hAnsi="Times New Roman"/>
        </w:rPr>
        <w:t>按</w:t>
      </w:r>
      <w:r>
        <w:rPr>
          <w:rFonts w:ascii="Times New Roman" w:hAnsi="Times New Roman" w:hint="eastAsia"/>
        </w:rPr>
        <w:t>校区楼宇”</w:t>
      </w:r>
      <w:r>
        <w:rPr>
          <w:rFonts w:ascii="Times New Roman" w:hAnsi="Times New Roman"/>
        </w:rPr>
        <w:t>，点击</w:t>
      </w:r>
      <w:r>
        <w:rPr>
          <w:rFonts w:ascii="Times New Roman" w:hAnsi="Times New Roman" w:hint="eastAsia"/>
        </w:rPr>
        <w:t>“导入管理”</w:t>
      </w:r>
      <w:r>
        <w:rPr>
          <w:rFonts w:ascii="Times New Roman" w:hAnsi="Times New Roman"/>
        </w:rPr>
        <w:t>，选择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/>
        </w:rPr>
        <w:t>导入单位</w:t>
      </w:r>
      <w:r>
        <w:rPr>
          <w:rFonts w:ascii="Times New Roman" w:hAnsi="Times New Roman" w:hint="eastAsia"/>
        </w:rPr>
        <w:t>人员”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然后</w:t>
      </w:r>
      <w:r>
        <w:rPr>
          <w:rFonts w:ascii="Times New Roman" w:hAnsi="Times New Roman"/>
        </w:rPr>
        <w:t>选择文件上传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如果是第一次导入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可以点击下载模板，通过在模板里</w:t>
      </w:r>
      <w:r>
        <w:rPr>
          <w:rFonts w:ascii="Times New Roman" w:hAnsi="Times New Roman" w:hint="eastAsia"/>
        </w:rPr>
        <w:t>整理好人员信息后导入到系统中</w:t>
      </w:r>
      <w:r>
        <w:rPr>
          <w:rFonts w:ascii="Times New Roman" w:hAnsi="Times New Roman"/>
        </w:rPr>
        <w:t>。</w:t>
      </w:r>
    </w:p>
    <w:p w14:paraId="17998103" w14:textId="77777777" w:rsidR="00F21E2B" w:rsidRDefault="00F21E2B" w:rsidP="00F21E2B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导入的</w:t>
      </w:r>
      <w:r>
        <w:rPr>
          <w:rFonts w:ascii="Times New Roman" w:hAnsi="Times New Roman"/>
        </w:rPr>
        <w:t>人员必须</w:t>
      </w:r>
      <w:r>
        <w:rPr>
          <w:rFonts w:ascii="Times New Roman" w:hAnsi="Times New Roman" w:hint="eastAsia"/>
        </w:rPr>
        <w:t>是系统中已存在的用户</w:t>
      </w:r>
      <w:r>
        <w:rPr>
          <w:rFonts w:ascii="Times New Roman" w:hAnsi="Times New Roman"/>
        </w:rPr>
        <w:t>。</w:t>
      </w:r>
    </w:p>
    <w:p w14:paraId="76F70403" w14:textId="77777777" w:rsidR="00F21E2B" w:rsidRDefault="008A6BDF" w:rsidP="00F21E2B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D793D72" wp14:editId="4F36F9C2">
            <wp:extent cx="5274310" cy="115506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1E291" w14:textId="77777777" w:rsidR="00F21E2B" w:rsidRDefault="00F21E2B" w:rsidP="00F21E2B">
      <w:pPr>
        <w:pStyle w:val="21"/>
        <w:spacing w:after="0"/>
        <w:ind w:leftChars="0" w:left="0" w:firstLineChars="0" w:firstLine="0"/>
        <w:jc w:val="center"/>
        <w:rPr>
          <w:rFonts w:ascii="Times New Roman" w:eastAsia="楷体" w:hAnsi="Times New Roman"/>
        </w:rPr>
      </w:pPr>
      <w:r>
        <w:rPr>
          <w:noProof/>
        </w:rPr>
        <w:drawing>
          <wp:inline distT="0" distB="0" distL="0" distR="0" wp14:anchorId="0B185BED" wp14:editId="408B3B69">
            <wp:extent cx="5274310" cy="2456815"/>
            <wp:effectExtent l="19050" t="19050" r="21590" b="1968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3DE211" w14:textId="77777777" w:rsidR="00F21E2B" w:rsidRPr="00287F1F" w:rsidRDefault="00F21E2B" w:rsidP="00F21E2B">
      <w:pPr>
        <w:rPr>
          <w:rFonts w:ascii="Times New Roman" w:hAnsi="Times New Roman"/>
        </w:rPr>
      </w:pPr>
      <w:r w:rsidRPr="00287F1F">
        <w:rPr>
          <w:rFonts w:ascii="Times New Roman" w:hAnsi="Times New Roman" w:hint="eastAsia"/>
        </w:rPr>
        <w:t>选择文件进行上传后，系统将告知您上传成功与失败数；若有导入失败的数据，请点击其右侧的</w:t>
      </w:r>
      <w:r w:rsidRPr="00287F1F">
        <w:rPr>
          <w:rFonts w:ascii="Times New Roman" w:hAnsi="Times New Roman" w:hint="eastAsia"/>
        </w:rPr>
        <w:t>.</w:t>
      </w:r>
      <w:r w:rsidRPr="00287F1F">
        <w:rPr>
          <w:rFonts w:ascii="Times New Roman" w:hAnsi="Times New Roman"/>
        </w:rPr>
        <w:t>xlsx</w:t>
      </w:r>
      <w:r w:rsidRPr="00287F1F">
        <w:rPr>
          <w:rFonts w:ascii="Times New Roman" w:hAnsi="Times New Roman" w:hint="eastAsia"/>
        </w:rPr>
        <w:t>文件下载查看，下载的</w:t>
      </w:r>
      <w:r w:rsidRPr="00287F1F">
        <w:rPr>
          <w:rFonts w:ascii="Times New Roman" w:hAnsi="Times New Roman" w:hint="eastAsia"/>
        </w:rPr>
        <w:t>excel</w:t>
      </w:r>
      <w:r w:rsidRPr="00287F1F">
        <w:rPr>
          <w:rFonts w:ascii="Times New Roman" w:hAnsi="Times New Roman" w:hint="eastAsia"/>
        </w:rPr>
        <w:t>表格的右侧将会告知您导入失败原因。</w:t>
      </w:r>
    </w:p>
    <w:p w14:paraId="741676B9" w14:textId="77777777" w:rsidR="00F21E2B" w:rsidRPr="008E043C" w:rsidRDefault="00F21E2B" w:rsidP="00F21E2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872FA58" wp14:editId="2DFADB96">
            <wp:extent cx="5274310" cy="1869932"/>
            <wp:effectExtent l="19050" t="19050" r="21590" b="165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4532"/>
                    <a:stretch/>
                  </pic:blipFill>
                  <pic:spPr bwMode="auto">
                    <a:xfrm>
                      <a:off x="0" y="0"/>
                      <a:ext cx="5274310" cy="1869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7B2A" w14:textId="77777777" w:rsidR="00E75285" w:rsidRDefault="00C5468D">
      <w:pPr>
        <w:pStyle w:val="3"/>
        <w:spacing w:before="163"/>
      </w:pPr>
      <w:bookmarkStart w:id="10" w:name="_Toc116562485"/>
      <w:r>
        <w:rPr>
          <w:rFonts w:hint="eastAsia"/>
        </w:rPr>
        <w:t>解绑</w:t>
      </w:r>
      <w:r w:rsidR="00521A91">
        <w:t>实验室人员信息</w:t>
      </w:r>
      <w:bookmarkEnd w:id="10"/>
    </w:p>
    <w:p w14:paraId="44E2B9B9" w14:textId="77777777" w:rsidR="00C5468D" w:rsidRDefault="00C5468D" w:rsidP="00C5468D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实验室</w:t>
      </w:r>
      <w:r>
        <w:rPr>
          <w:rFonts w:ascii="Times New Roman" w:hAnsi="Times New Roman"/>
        </w:rPr>
        <w:t>角色绑定之后也可以进行</w:t>
      </w:r>
      <w:r>
        <w:rPr>
          <w:rFonts w:ascii="Times New Roman" w:hAnsi="Times New Roman" w:hint="eastAsia"/>
        </w:rPr>
        <w:t>解绑</w:t>
      </w:r>
      <w:r>
        <w:rPr>
          <w:rFonts w:ascii="Times New Roman" w:hAnsi="Times New Roman"/>
        </w:rPr>
        <w:t>，直接点击右边的</w:t>
      </w:r>
      <w:r>
        <w:rPr>
          <w:rFonts w:ascii="Times New Roman" w:hAnsi="Times New Roman" w:hint="eastAsia"/>
        </w:rPr>
        <w:t>“解绑”；若一个人员同时拥有多个实验室角色，可“一键解绑所有角色”，也可选择具体的角色进行解绑。</w:t>
      </w:r>
    </w:p>
    <w:p w14:paraId="48FBC247" w14:textId="77777777" w:rsidR="00C5468D" w:rsidRDefault="00C5468D" w:rsidP="00C5468D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BC6C643" wp14:editId="63B0B7BA">
            <wp:extent cx="5274310" cy="958850"/>
            <wp:effectExtent l="19050" t="19050" r="21590" b="1270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58EFFC" w14:textId="77777777" w:rsidR="00C5468D" w:rsidRDefault="00C5468D" w:rsidP="00C5468D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D854E0A" wp14:editId="4E0F8596">
            <wp:extent cx="5274310" cy="1880235"/>
            <wp:effectExtent l="19050" t="19050" r="21590" b="2476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BA0B7" w14:textId="77777777" w:rsidR="00B814B7" w:rsidRDefault="00B814B7">
      <w:pPr>
        <w:pStyle w:val="3"/>
        <w:spacing w:before="163"/>
      </w:pPr>
      <w:bookmarkStart w:id="11" w:name="_Toc116562486"/>
      <w:r>
        <w:rPr>
          <w:rFonts w:hint="eastAsia"/>
        </w:rPr>
        <w:t>实验室制度</w:t>
      </w:r>
      <w:bookmarkEnd w:id="11"/>
    </w:p>
    <w:p w14:paraId="6B516438" w14:textId="77777777" w:rsidR="00B814B7" w:rsidRDefault="00B814B7" w:rsidP="00B814B7">
      <w:r>
        <w:rPr>
          <w:rFonts w:hint="eastAsia"/>
        </w:rPr>
        <w:t>点击左侧的“实验室制度”可</w:t>
      </w:r>
      <w:r w:rsidR="001C0A81">
        <w:rPr>
          <w:rFonts w:hint="eastAsia"/>
        </w:rPr>
        <w:t>管理</w:t>
      </w:r>
      <w:r>
        <w:rPr>
          <w:rFonts w:hint="eastAsia"/>
        </w:rPr>
        <w:t>本实验室</w:t>
      </w:r>
      <w:r w:rsidR="001C0A81">
        <w:rPr>
          <w:rFonts w:hint="eastAsia"/>
        </w:rPr>
        <w:t>的</w:t>
      </w:r>
      <w:r>
        <w:rPr>
          <w:rFonts w:hint="eastAsia"/>
        </w:rPr>
        <w:t>制度</w:t>
      </w:r>
      <w:r w:rsidR="001C0A81">
        <w:rPr>
          <w:rFonts w:hint="eastAsia"/>
        </w:rPr>
        <w:t>。点击右侧的“添加”可添加制度。</w:t>
      </w:r>
    </w:p>
    <w:p w14:paraId="2C7EAD15" w14:textId="77777777" w:rsidR="00B814B7" w:rsidRDefault="00B814B7" w:rsidP="00B814B7">
      <w:pPr>
        <w:ind w:firstLineChars="0" w:firstLine="0"/>
      </w:pPr>
      <w:r>
        <w:rPr>
          <w:noProof/>
        </w:rPr>
        <w:drawing>
          <wp:inline distT="0" distB="0" distL="0" distR="0" wp14:anchorId="4484AEEC" wp14:editId="31376F00">
            <wp:extent cx="5274310" cy="1181691"/>
            <wp:effectExtent l="19050" t="19050" r="21590" b="190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1711"/>
                    <a:stretch/>
                  </pic:blipFill>
                  <pic:spPr bwMode="auto">
                    <a:xfrm>
                      <a:off x="0" y="0"/>
                      <a:ext cx="5274310" cy="1181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2D879" w14:textId="77777777" w:rsidR="001C0A81" w:rsidRPr="00B814B7" w:rsidRDefault="001C0A81" w:rsidP="00B814B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6AA0F9E" wp14:editId="3525F837">
            <wp:extent cx="5274310" cy="3457575"/>
            <wp:effectExtent l="19050" t="19050" r="21590" b="285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74544" w14:textId="77777777" w:rsidR="00E75285" w:rsidRDefault="001A18B5">
      <w:pPr>
        <w:pStyle w:val="3"/>
        <w:spacing w:before="163"/>
      </w:pPr>
      <w:bookmarkStart w:id="12" w:name="_Toc116562487"/>
      <w:r>
        <w:rPr>
          <w:rFonts w:hint="eastAsia"/>
        </w:rPr>
        <w:t>危险物资</w:t>
      </w:r>
      <w:r w:rsidR="00521A91">
        <w:t>管理</w:t>
      </w:r>
      <w:bookmarkEnd w:id="12"/>
    </w:p>
    <w:p w14:paraId="44291B18" w14:textId="77777777" w:rsidR="00E75285" w:rsidRDefault="001A18B5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点击左侧的“危险物资管理”，可管理本单位的危险物资，包括其它设备、化学品等。</w:t>
      </w:r>
      <w:r w:rsidR="00C266FD">
        <w:rPr>
          <w:rFonts w:ascii="Times New Roman" w:hAnsi="Times New Roman" w:hint="eastAsia"/>
        </w:rPr>
        <w:t>以“其它设备”为例</w:t>
      </w:r>
      <w:r w:rsidR="00521A91">
        <w:rPr>
          <w:rFonts w:ascii="Times New Roman" w:hAnsi="Times New Roman"/>
        </w:rPr>
        <w:t>，</w:t>
      </w:r>
      <w:r w:rsidR="00C266FD">
        <w:rPr>
          <w:rFonts w:ascii="Times New Roman" w:hAnsi="Times New Roman" w:hint="eastAsia"/>
        </w:rPr>
        <w:t>点击右上方的“添加”按钮，编辑设备信息后点击提交即可。也支持“导入、导出”操作。</w:t>
      </w:r>
    </w:p>
    <w:p w14:paraId="780135F1" w14:textId="77777777" w:rsidR="00624D1F" w:rsidRDefault="00624D1F" w:rsidP="00624D1F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对已经</w:t>
      </w:r>
      <w:r>
        <w:rPr>
          <w:rFonts w:ascii="Times New Roman" w:hAnsi="Times New Roman"/>
        </w:rPr>
        <w:t>添加的设备进行修改或者删除的操作</w:t>
      </w:r>
      <w:r>
        <w:rPr>
          <w:rFonts w:ascii="Times New Roman" w:hAnsi="Times New Roman" w:hint="eastAsia"/>
        </w:rPr>
        <w:t>。</w:t>
      </w:r>
    </w:p>
    <w:p w14:paraId="617F50AA" w14:textId="77777777" w:rsidR="004753A5" w:rsidRDefault="004753A5" w:rsidP="004753A5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CB02B54" wp14:editId="5D7AE4B8">
            <wp:extent cx="5274310" cy="1258640"/>
            <wp:effectExtent l="19050" t="19050" r="21590" b="177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6190"/>
                    <a:stretch/>
                  </pic:blipFill>
                  <pic:spPr bwMode="auto">
                    <a:xfrm>
                      <a:off x="0" y="0"/>
                      <a:ext cx="5274310" cy="1258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67C2C" w14:textId="77777777" w:rsidR="00E75285" w:rsidRDefault="00C266F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A55151" wp14:editId="372D6E89">
            <wp:extent cx="5274310" cy="3390265"/>
            <wp:effectExtent l="19050" t="19050" r="21590" b="1968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168BD5" w14:textId="77777777" w:rsidR="009B76FC" w:rsidRDefault="009B76FC">
      <w:pPr>
        <w:pStyle w:val="1"/>
      </w:pPr>
      <w:bookmarkStart w:id="13" w:name="_Toc116562488"/>
      <w:r>
        <w:rPr>
          <w:rFonts w:hint="eastAsia"/>
        </w:rPr>
        <w:t>危险物资管理</w:t>
      </w:r>
      <w:bookmarkEnd w:id="13"/>
    </w:p>
    <w:p w14:paraId="66FF614A" w14:textId="77777777" w:rsidR="009B76FC" w:rsidRDefault="0093091E" w:rsidP="009B76FC">
      <w:r>
        <w:rPr>
          <w:rFonts w:hint="eastAsia"/>
        </w:rPr>
        <w:t>点击左侧菜单“危险物资管理”可在此模块中查看设备与化学品信息</w:t>
      </w:r>
      <w:r w:rsidR="00745E08">
        <w:rPr>
          <w:rFonts w:hint="eastAsia"/>
        </w:rPr>
        <w:t>，即将各实验室房间内管理的危险物资汇总在此模块中</w:t>
      </w:r>
      <w:r>
        <w:rPr>
          <w:rFonts w:hint="eastAsia"/>
        </w:rPr>
        <w:t>。也可在此模块中进行添加、导入、导出操作。</w:t>
      </w:r>
    </w:p>
    <w:p w14:paraId="6E4437D6" w14:textId="77777777" w:rsidR="004753A5" w:rsidRPr="009B76FC" w:rsidRDefault="00941F00" w:rsidP="004753A5">
      <w:pPr>
        <w:ind w:firstLineChars="0" w:firstLine="0"/>
      </w:pPr>
      <w:r>
        <w:rPr>
          <w:noProof/>
        </w:rPr>
        <w:drawing>
          <wp:inline distT="0" distB="0" distL="0" distR="0" wp14:anchorId="64F65D00" wp14:editId="5A5AC408">
            <wp:extent cx="5274310" cy="1603375"/>
            <wp:effectExtent l="19050" t="19050" r="2159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1EF26B" w14:textId="77777777" w:rsidR="00180740" w:rsidRDefault="00180740">
      <w:pPr>
        <w:pStyle w:val="1"/>
      </w:pPr>
      <w:bookmarkStart w:id="14" w:name="_Toc116562489"/>
      <w:r>
        <w:rPr>
          <w:rFonts w:hint="eastAsia"/>
        </w:rPr>
        <w:t>信息更新管理</w:t>
      </w:r>
      <w:bookmarkEnd w:id="14"/>
    </w:p>
    <w:p w14:paraId="2046DF72" w14:textId="77777777" w:rsidR="005F12AE" w:rsidRDefault="005F12AE" w:rsidP="005F12AE">
      <w:pPr>
        <w:pStyle w:val="2"/>
      </w:pPr>
      <w:bookmarkStart w:id="15" w:name="_Toc116562490"/>
      <w:r>
        <w:rPr>
          <w:rFonts w:hint="eastAsia"/>
        </w:rPr>
        <w:t>信息更新记录</w:t>
      </w:r>
      <w:bookmarkEnd w:id="15"/>
    </w:p>
    <w:p w14:paraId="59F6D375" w14:textId="77777777" w:rsidR="005F12AE" w:rsidRDefault="00DC35F4" w:rsidP="00222DBA">
      <w:r>
        <w:rPr>
          <w:rFonts w:hint="eastAsia"/>
        </w:rPr>
        <w:t>点击左侧菜单“信息更新管理”</w:t>
      </w:r>
      <w:r>
        <w:rPr>
          <w:rFonts w:hint="eastAsia"/>
        </w:rPr>
        <w:t>-</w:t>
      </w:r>
      <w:r>
        <w:rPr>
          <w:rFonts w:hint="eastAsia"/>
        </w:rPr>
        <w:t>“信息更新记录”，</w:t>
      </w:r>
      <w:r w:rsidR="004D5799">
        <w:rPr>
          <w:rFonts w:hint="eastAsia"/>
        </w:rPr>
        <w:t>可在此模块中查看变更记录。点击列表右侧的“查看”，可查看记录详情。</w:t>
      </w:r>
    </w:p>
    <w:p w14:paraId="6D1B0E70" w14:textId="77777777" w:rsidR="005F12AE" w:rsidRDefault="00B80226" w:rsidP="0036730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71F4A7C" wp14:editId="3679603F">
            <wp:extent cx="5274310" cy="157924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05BDD9" w14:textId="77777777" w:rsidR="00222DBA" w:rsidRPr="009975EB" w:rsidRDefault="00CF79BD" w:rsidP="0036730E">
      <w:pPr>
        <w:ind w:firstLineChars="0" w:firstLine="0"/>
      </w:pPr>
      <w:r>
        <w:rPr>
          <w:noProof/>
        </w:rPr>
        <w:drawing>
          <wp:inline distT="0" distB="0" distL="0" distR="0" wp14:anchorId="696E2B9F" wp14:editId="428C71B1">
            <wp:extent cx="5274310" cy="1429385"/>
            <wp:effectExtent l="19050" t="19050" r="2159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0FBAE" w14:textId="77777777" w:rsidR="00E75285" w:rsidRDefault="00521A91">
      <w:pPr>
        <w:pStyle w:val="1"/>
      </w:pPr>
      <w:bookmarkStart w:id="16" w:name="_Toc116562491"/>
      <w:r>
        <w:rPr>
          <w:rFonts w:ascii="Times New Roman" w:hAnsi="Times New Roman" w:cs="Times New Roman" w:hint="eastAsia"/>
        </w:rPr>
        <w:t>信息动态</w:t>
      </w:r>
      <w:bookmarkEnd w:id="16"/>
    </w:p>
    <w:p w14:paraId="4AD437D9" w14:textId="77777777" w:rsidR="00E75285" w:rsidRDefault="00180740">
      <w:r>
        <w:rPr>
          <w:rFonts w:hint="eastAsia"/>
        </w:rPr>
        <w:t>点击左侧菜单“信息动态”</w:t>
      </w:r>
      <w:r w:rsidR="00520058">
        <w:rPr>
          <w:rFonts w:hint="eastAsia"/>
        </w:rPr>
        <w:t>，可在此模块中</w:t>
      </w:r>
      <w:r w:rsidR="00504F04">
        <w:rPr>
          <w:rFonts w:hint="eastAsia"/>
        </w:rPr>
        <w:t>查看通知、法律法规</w:t>
      </w:r>
      <w:r w:rsidR="00C34202">
        <w:rPr>
          <w:rFonts w:hint="eastAsia"/>
        </w:rPr>
        <w:t>、</w:t>
      </w:r>
      <w:r w:rsidR="00504F04">
        <w:rPr>
          <w:rFonts w:hint="eastAsia"/>
        </w:rPr>
        <w:t>学校制度</w:t>
      </w:r>
      <w:r w:rsidR="00C34202">
        <w:rPr>
          <w:rFonts w:hint="eastAsia"/>
        </w:rPr>
        <w:t>和学院制度</w:t>
      </w:r>
      <w:r w:rsidR="00504F04">
        <w:rPr>
          <w:rFonts w:hint="eastAsia"/>
        </w:rPr>
        <w:t>，可</w:t>
      </w:r>
      <w:r w:rsidR="00C04663">
        <w:rPr>
          <w:rFonts w:hint="eastAsia"/>
        </w:rPr>
        <w:t>管理实验室制度。点击右上方的“添加”按钮即可添加新的内容。</w:t>
      </w:r>
    </w:p>
    <w:p w14:paraId="4A6F6090" w14:textId="77777777" w:rsidR="00C04663" w:rsidRDefault="00C04663">
      <w:r>
        <w:rPr>
          <w:rFonts w:hint="eastAsia"/>
        </w:rPr>
        <w:t>可对已添加的内容进行查看详情、修改以及删除操作。</w:t>
      </w:r>
    </w:p>
    <w:p w14:paraId="2DD86142" w14:textId="77777777" w:rsidR="00520058" w:rsidRDefault="00C34202" w:rsidP="00520058">
      <w:pPr>
        <w:ind w:firstLineChars="0" w:firstLine="0"/>
      </w:pPr>
      <w:r>
        <w:rPr>
          <w:noProof/>
        </w:rPr>
        <w:drawing>
          <wp:inline distT="0" distB="0" distL="0" distR="0" wp14:anchorId="20F2619A" wp14:editId="0D9723AB">
            <wp:extent cx="5274310" cy="1570990"/>
            <wp:effectExtent l="19050" t="19050" r="2159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17FEDC" w14:textId="77777777" w:rsidR="00F00445" w:rsidRDefault="00C34202" w:rsidP="00520058">
      <w:pPr>
        <w:ind w:firstLineChars="0" w:firstLine="0"/>
      </w:pPr>
      <w:r>
        <w:rPr>
          <w:noProof/>
        </w:rPr>
        <w:drawing>
          <wp:inline distT="0" distB="0" distL="0" distR="0" wp14:anchorId="7A401EF9" wp14:editId="08F13E15">
            <wp:extent cx="5274310" cy="2284730"/>
            <wp:effectExtent l="19050" t="19050" r="21590" b="203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92E9D" w14:textId="77777777" w:rsidR="00E75285" w:rsidRDefault="00521A91">
      <w:pPr>
        <w:pStyle w:val="1"/>
        <w:rPr>
          <w:rFonts w:ascii="Times New Roman" w:hAnsi="Times New Roman" w:cs="Times New Roman"/>
        </w:rPr>
      </w:pPr>
      <w:bookmarkStart w:id="17" w:name="_Toc116562492"/>
      <w:r>
        <w:rPr>
          <w:rFonts w:ascii="Times New Roman" w:hAnsi="Times New Roman" w:cs="Times New Roman"/>
        </w:rPr>
        <w:lastRenderedPageBreak/>
        <w:t>基础数据查询</w:t>
      </w:r>
      <w:bookmarkEnd w:id="17"/>
    </w:p>
    <w:p w14:paraId="3F9E1E11" w14:textId="77777777" w:rsidR="00E75285" w:rsidRDefault="00521A91">
      <w:pPr>
        <w:pStyle w:val="2"/>
      </w:pPr>
      <w:bookmarkStart w:id="18" w:name="_Toc116562493"/>
      <w:r>
        <w:t>实验室查询</w:t>
      </w:r>
      <w:bookmarkEnd w:id="18"/>
    </w:p>
    <w:p w14:paraId="2FF454B5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在基础信息查询菜单下可以进行实验室查询</w:t>
      </w:r>
      <w:r>
        <w:rPr>
          <w:rFonts w:ascii="Times New Roman" w:hAnsi="Times New Roman" w:hint="eastAsia"/>
        </w:rPr>
        <w:t>：点击“基础数据查询”→“实验室查询”，</w:t>
      </w:r>
      <w:r>
        <w:rPr>
          <w:rFonts w:ascii="Times New Roman" w:hAnsi="Times New Roman"/>
        </w:rPr>
        <w:t>可以选择按</w:t>
      </w:r>
      <w:r>
        <w:rPr>
          <w:rFonts w:ascii="Times New Roman" w:hAnsi="Times New Roman" w:hint="eastAsia"/>
        </w:rPr>
        <w:t>单位类型、</w:t>
      </w:r>
      <w:r>
        <w:rPr>
          <w:rFonts w:ascii="Times New Roman" w:hAnsi="Times New Roman"/>
        </w:rPr>
        <w:t>学院、</w:t>
      </w:r>
      <w:r w:rsidR="006474CB">
        <w:rPr>
          <w:rFonts w:ascii="Times New Roman" w:hAnsi="Times New Roman"/>
        </w:rPr>
        <w:t>校区、</w:t>
      </w:r>
      <w:r>
        <w:rPr>
          <w:rFonts w:ascii="Times New Roman" w:hAnsi="Times New Roman"/>
        </w:rPr>
        <w:t>楼宇、实验室名称、房间号、用途</w:t>
      </w:r>
      <w:r>
        <w:rPr>
          <w:rFonts w:ascii="Times New Roman" w:hAnsi="Times New Roman" w:hint="eastAsia"/>
        </w:rPr>
        <w:t>、分级分类、</w:t>
      </w:r>
      <w:r w:rsidR="006474CB">
        <w:rPr>
          <w:rFonts w:ascii="Times New Roman" w:hAnsi="Times New Roman" w:hint="eastAsia"/>
        </w:rPr>
        <w:t>实验室用途、责任人、</w:t>
      </w:r>
      <w:r>
        <w:rPr>
          <w:rFonts w:ascii="Times New Roman" w:hAnsi="Times New Roman" w:hint="eastAsia"/>
        </w:rPr>
        <w:t>危险</w:t>
      </w:r>
      <w:r w:rsidR="006474CB">
        <w:rPr>
          <w:rFonts w:ascii="Times New Roman" w:hAnsi="Times New Roman" w:hint="eastAsia"/>
        </w:rPr>
        <w:t>源</w:t>
      </w:r>
      <w:r>
        <w:rPr>
          <w:rFonts w:ascii="Times New Roman" w:hAnsi="Times New Roman"/>
        </w:rPr>
        <w:t>等信息</w:t>
      </w:r>
      <w:r>
        <w:rPr>
          <w:rFonts w:ascii="Times New Roman" w:hAnsi="Times New Roman" w:hint="eastAsia"/>
        </w:rPr>
        <w:t>组合</w:t>
      </w:r>
      <w:r>
        <w:rPr>
          <w:rFonts w:ascii="Times New Roman" w:hAnsi="Times New Roman"/>
        </w:rPr>
        <w:t>检索实验室</w:t>
      </w:r>
      <w:r w:rsidR="006474CB">
        <w:rPr>
          <w:rFonts w:ascii="Times New Roman" w:hAnsi="Times New Roman" w:hint="eastAsia"/>
        </w:rPr>
        <w:t>信息</w:t>
      </w:r>
      <w:r>
        <w:rPr>
          <w:rFonts w:ascii="Times New Roman" w:hAnsi="Times New Roman" w:hint="eastAsia"/>
        </w:rPr>
        <w:t>；</w:t>
      </w:r>
    </w:p>
    <w:p w14:paraId="4B62781F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点击右上方“导出”，</w:t>
      </w:r>
      <w:r w:rsidR="006474CB">
        <w:rPr>
          <w:rFonts w:ascii="Times New Roman" w:hAnsi="Times New Roman" w:hint="eastAsia"/>
        </w:rPr>
        <w:t>可</w:t>
      </w:r>
      <w:r>
        <w:rPr>
          <w:rFonts w:ascii="Times New Roman" w:hAnsi="Times New Roman" w:hint="eastAsia"/>
        </w:rPr>
        <w:t>导出实验室信息。</w:t>
      </w:r>
    </w:p>
    <w:p w14:paraId="1BA72B55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点击右侧“详情”，可以进入对应的实验室管理详情页</w:t>
      </w:r>
      <w:r>
        <w:rPr>
          <w:rFonts w:ascii="Times New Roman" w:hAnsi="Times New Roman"/>
        </w:rPr>
        <w:t>。</w:t>
      </w:r>
    </w:p>
    <w:p w14:paraId="77362F32" w14:textId="77777777" w:rsidR="00E75285" w:rsidRDefault="0049319F">
      <w:pPr>
        <w:ind w:firstLineChars="0" w:firstLine="0"/>
      </w:pPr>
      <w:r>
        <w:rPr>
          <w:noProof/>
        </w:rPr>
        <w:drawing>
          <wp:inline distT="0" distB="0" distL="0" distR="0" wp14:anchorId="29E7566A" wp14:editId="2AEAEF7C">
            <wp:extent cx="5274310" cy="1699260"/>
            <wp:effectExtent l="19050" t="19050" r="21590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D90C4" w14:textId="77777777" w:rsidR="00E75285" w:rsidRDefault="00521A91">
      <w:pPr>
        <w:ind w:firstLineChars="0" w:firstLine="420"/>
      </w:pPr>
      <w:r>
        <w:rPr>
          <w:rFonts w:hint="eastAsia"/>
        </w:rPr>
        <w:t>管理员能够自定义该页面的显示字段，点击右上方的“配置字段”，会出现弹窗，可以根据实际情况和需求自定义配置各个字段的名称、排序、表格宽度、是否显示等信息。</w:t>
      </w:r>
    </w:p>
    <w:p w14:paraId="276795EF" w14:textId="77777777" w:rsidR="00E75285" w:rsidRDefault="0049319F">
      <w:pPr>
        <w:ind w:firstLineChars="0" w:firstLine="0"/>
      </w:pPr>
      <w:r>
        <w:rPr>
          <w:noProof/>
        </w:rPr>
        <w:drawing>
          <wp:inline distT="0" distB="0" distL="0" distR="0" wp14:anchorId="11F22CC2" wp14:editId="12ABD79C">
            <wp:extent cx="5274310" cy="2928620"/>
            <wp:effectExtent l="19050" t="19050" r="21590" b="241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EFA680" w14:textId="77777777" w:rsidR="00E75285" w:rsidRDefault="00521A91">
      <w:pPr>
        <w:pStyle w:val="2"/>
      </w:pPr>
      <w:bookmarkStart w:id="19" w:name="_Toc116562494"/>
      <w:r>
        <w:t>人员信息查询</w:t>
      </w:r>
      <w:bookmarkEnd w:id="19"/>
    </w:p>
    <w:p w14:paraId="43D34A93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在基础信息查询菜单下可以进行人员查询</w:t>
      </w:r>
      <w:r>
        <w:rPr>
          <w:rFonts w:ascii="Times New Roman" w:hAnsi="Times New Roman" w:hint="eastAsia"/>
        </w:rPr>
        <w:t>：点击“基础信息查询”→“人员信息查询”，支持按</w:t>
      </w:r>
      <w:r w:rsidR="00CD4F9F">
        <w:rPr>
          <w:rFonts w:ascii="Times New Roman" w:hAnsi="Times New Roman" w:hint="eastAsia"/>
        </w:rPr>
        <w:t>学院、单位类型、角色所在单位、系统角色</w:t>
      </w:r>
      <w:r>
        <w:rPr>
          <w:rFonts w:ascii="Times New Roman" w:hAnsi="Times New Roman" w:hint="eastAsia"/>
        </w:rPr>
        <w:t>、姓名、</w:t>
      </w:r>
      <w:r w:rsidR="00CD4F9F">
        <w:rPr>
          <w:rFonts w:ascii="Times New Roman" w:hAnsi="Times New Roman" w:hint="eastAsia"/>
        </w:rPr>
        <w:t>学工号</w:t>
      </w:r>
      <w:r>
        <w:rPr>
          <w:rFonts w:ascii="Times New Roman" w:hAnsi="Times New Roman" w:hint="eastAsia"/>
        </w:rPr>
        <w:t>等进行查询。</w:t>
      </w:r>
    </w:p>
    <w:p w14:paraId="1BE0CD96" w14:textId="77777777" w:rsidR="00E75285" w:rsidRDefault="00521A91">
      <w:pPr>
        <w:rPr>
          <w:rFonts w:ascii="Times New Roman" w:hAnsi="Times New Roman"/>
        </w:rPr>
      </w:pPr>
      <w:r>
        <w:rPr>
          <w:rFonts w:ascii="Times New Roman" w:hAnsi="Times New Roman"/>
        </w:rPr>
        <w:t>需要注意的是这里的人员查询是只能查到已绑定</w:t>
      </w:r>
      <w:r w:rsidR="005A5201">
        <w:rPr>
          <w:rFonts w:ascii="Times New Roman" w:hAnsi="Times New Roman" w:hint="eastAsia"/>
        </w:rPr>
        <w:t>系统</w:t>
      </w:r>
      <w:r>
        <w:rPr>
          <w:rFonts w:ascii="Times New Roman" w:hAnsi="Times New Roman"/>
        </w:rPr>
        <w:t>角色的人员，未绑定角色的用户是查询不到的。</w:t>
      </w:r>
      <w:r w:rsidR="005A5201">
        <w:rPr>
          <w:rFonts w:ascii="Times New Roman" w:hAnsi="Times New Roman" w:hint="eastAsia"/>
        </w:rPr>
        <w:t>点击列表右侧的“详情”可查看该用户在各单位的角色详情。</w:t>
      </w:r>
    </w:p>
    <w:p w14:paraId="1A3BA15A" w14:textId="77777777" w:rsidR="00E75285" w:rsidRDefault="0049319F">
      <w:pPr>
        <w:ind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57B39EF" wp14:editId="436A83DB">
            <wp:extent cx="5274310" cy="1245235"/>
            <wp:effectExtent l="19050" t="19050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9B376" w14:textId="77777777" w:rsidR="005A5201" w:rsidRDefault="0023081F" w:rsidP="001036B9">
      <w:pPr>
        <w:ind w:firstLineChars="0" w:firstLine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8512FF7" wp14:editId="0DA9F48B">
            <wp:extent cx="5274310" cy="2394585"/>
            <wp:effectExtent l="19050" t="19050" r="21590" b="2476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A5201" w:rsidSect="00E56AC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2BE35" w14:textId="77777777" w:rsidR="00893049" w:rsidRDefault="00893049">
      <w:pPr>
        <w:spacing w:line="240" w:lineRule="auto"/>
      </w:pPr>
      <w:r>
        <w:separator/>
      </w:r>
    </w:p>
  </w:endnote>
  <w:endnote w:type="continuationSeparator" w:id="0">
    <w:p w14:paraId="1F5CC44F" w14:textId="77777777" w:rsidR="00893049" w:rsidRDefault="008930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60C9" w14:textId="77777777" w:rsidR="00521A91" w:rsidRDefault="00521A91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3041"/>
    </w:sdtPr>
    <w:sdtContent>
      <w:p w14:paraId="3186BBCB" w14:textId="77777777" w:rsidR="00521A91" w:rsidRDefault="00521A91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ACC8" w14:textId="77777777" w:rsidR="00521A91" w:rsidRDefault="00521A91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3BDB" w14:textId="77777777" w:rsidR="00893049" w:rsidRDefault="00893049">
      <w:r>
        <w:separator/>
      </w:r>
    </w:p>
  </w:footnote>
  <w:footnote w:type="continuationSeparator" w:id="0">
    <w:p w14:paraId="2D939933" w14:textId="77777777" w:rsidR="00893049" w:rsidRDefault="0089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6D129" w14:textId="77777777" w:rsidR="00521A91" w:rsidRDefault="00521A91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646B" w14:textId="77777777" w:rsidR="00521A91" w:rsidRDefault="00521A91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5CA7" w14:textId="77777777" w:rsidR="00521A91" w:rsidRDefault="00521A91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A71F0"/>
    <w:multiLevelType w:val="hybridMultilevel"/>
    <w:tmpl w:val="DAAA3A94"/>
    <w:lvl w:ilvl="0" w:tplc="FDBA5ECA">
      <w:numFmt w:val="bullet"/>
      <w:lvlText w:val="-"/>
      <w:lvlJc w:val="left"/>
      <w:pPr>
        <w:ind w:left="72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6B655116"/>
    <w:multiLevelType w:val="multilevel"/>
    <w:tmpl w:val="96A6CD5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74426047"/>
    <w:multiLevelType w:val="hybridMultilevel"/>
    <w:tmpl w:val="4E64EB8E"/>
    <w:lvl w:ilvl="0" w:tplc="AF167DCA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C95BA8"/>
    <w:multiLevelType w:val="multilevel"/>
    <w:tmpl w:val="7DC95BA8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63480792">
    <w:abstractNumId w:val="1"/>
  </w:num>
  <w:num w:numId="2" w16cid:durableId="1991058378">
    <w:abstractNumId w:val="3"/>
  </w:num>
  <w:num w:numId="3" w16cid:durableId="1706520396">
    <w:abstractNumId w:val="1"/>
  </w:num>
  <w:num w:numId="4" w16cid:durableId="1529369503">
    <w:abstractNumId w:val="1"/>
  </w:num>
  <w:num w:numId="5" w16cid:durableId="754474154">
    <w:abstractNumId w:val="2"/>
  </w:num>
  <w:num w:numId="6" w16cid:durableId="1131554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C3"/>
    <w:rsid w:val="000011A1"/>
    <w:rsid w:val="00003A4E"/>
    <w:rsid w:val="00010E68"/>
    <w:rsid w:val="00013BE9"/>
    <w:rsid w:val="000227A5"/>
    <w:rsid w:val="00024578"/>
    <w:rsid w:val="00034AF9"/>
    <w:rsid w:val="00036F9C"/>
    <w:rsid w:val="0004518D"/>
    <w:rsid w:val="00061454"/>
    <w:rsid w:val="00064EC9"/>
    <w:rsid w:val="0006548E"/>
    <w:rsid w:val="00070B33"/>
    <w:rsid w:val="00073695"/>
    <w:rsid w:val="00073B75"/>
    <w:rsid w:val="000918B4"/>
    <w:rsid w:val="0009471B"/>
    <w:rsid w:val="000979E0"/>
    <w:rsid w:val="000A2C83"/>
    <w:rsid w:val="000A4924"/>
    <w:rsid w:val="000B30C3"/>
    <w:rsid w:val="000B631E"/>
    <w:rsid w:val="000C33FF"/>
    <w:rsid w:val="001036B9"/>
    <w:rsid w:val="0010528C"/>
    <w:rsid w:val="001079AF"/>
    <w:rsid w:val="0011073B"/>
    <w:rsid w:val="00110A42"/>
    <w:rsid w:val="00112A85"/>
    <w:rsid w:val="00116028"/>
    <w:rsid w:val="001267E2"/>
    <w:rsid w:val="0012706B"/>
    <w:rsid w:val="00134B0F"/>
    <w:rsid w:val="0013519C"/>
    <w:rsid w:val="0013534D"/>
    <w:rsid w:val="00135CD3"/>
    <w:rsid w:val="00142FF6"/>
    <w:rsid w:val="00144D07"/>
    <w:rsid w:val="001462C2"/>
    <w:rsid w:val="00154C32"/>
    <w:rsid w:val="00157065"/>
    <w:rsid w:val="00160629"/>
    <w:rsid w:val="00160BD7"/>
    <w:rsid w:val="00172FFC"/>
    <w:rsid w:val="00173B03"/>
    <w:rsid w:val="0017722B"/>
    <w:rsid w:val="00180740"/>
    <w:rsid w:val="00181537"/>
    <w:rsid w:val="001A08C9"/>
    <w:rsid w:val="001A18B5"/>
    <w:rsid w:val="001A3D9C"/>
    <w:rsid w:val="001A58CA"/>
    <w:rsid w:val="001A6296"/>
    <w:rsid w:val="001A64D9"/>
    <w:rsid w:val="001A7582"/>
    <w:rsid w:val="001B24B2"/>
    <w:rsid w:val="001B2F7B"/>
    <w:rsid w:val="001C0A81"/>
    <w:rsid w:val="001C7742"/>
    <w:rsid w:val="001D058C"/>
    <w:rsid w:val="001D236A"/>
    <w:rsid w:val="001D2F9B"/>
    <w:rsid w:val="001D41B6"/>
    <w:rsid w:val="001D4B45"/>
    <w:rsid w:val="001E0E13"/>
    <w:rsid w:val="001E4390"/>
    <w:rsid w:val="001F5298"/>
    <w:rsid w:val="00204959"/>
    <w:rsid w:val="002073A9"/>
    <w:rsid w:val="0021006E"/>
    <w:rsid w:val="002113AE"/>
    <w:rsid w:val="00211F29"/>
    <w:rsid w:val="002150DE"/>
    <w:rsid w:val="00215370"/>
    <w:rsid w:val="00222DBA"/>
    <w:rsid w:val="002239EA"/>
    <w:rsid w:val="00227739"/>
    <w:rsid w:val="0023081F"/>
    <w:rsid w:val="0023186B"/>
    <w:rsid w:val="00231F4B"/>
    <w:rsid w:val="00237F89"/>
    <w:rsid w:val="00242951"/>
    <w:rsid w:val="00246528"/>
    <w:rsid w:val="00250FD6"/>
    <w:rsid w:val="0025155D"/>
    <w:rsid w:val="00255EA7"/>
    <w:rsid w:val="00257E61"/>
    <w:rsid w:val="00260C76"/>
    <w:rsid w:val="00265398"/>
    <w:rsid w:val="00274AC5"/>
    <w:rsid w:val="00276E7C"/>
    <w:rsid w:val="002838E4"/>
    <w:rsid w:val="00287F1F"/>
    <w:rsid w:val="00291EA2"/>
    <w:rsid w:val="002936E0"/>
    <w:rsid w:val="0029765C"/>
    <w:rsid w:val="002A0784"/>
    <w:rsid w:val="002A374F"/>
    <w:rsid w:val="002A4BAA"/>
    <w:rsid w:val="002A5FBE"/>
    <w:rsid w:val="002B2711"/>
    <w:rsid w:val="002B2A2F"/>
    <w:rsid w:val="002B5ADB"/>
    <w:rsid w:val="002C67FB"/>
    <w:rsid w:val="002D3AD7"/>
    <w:rsid w:val="002F2115"/>
    <w:rsid w:val="002F45A6"/>
    <w:rsid w:val="002F47EE"/>
    <w:rsid w:val="00312E82"/>
    <w:rsid w:val="00313287"/>
    <w:rsid w:val="00313E15"/>
    <w:rsid w:val="00314644"/>
    <w:rsid w:val="00321D17"/>
    <w:rsid w:val="003275C9"/>
    <w:rsid w:val="00330121"/>
    <w:rsid w:val="00332CC8"/>
    <w:rsid w:val="003360A8"/>
    <w:rsid w:val="0034038D"/>
    <w:rsid w:val="003464C2"/>
    <w:rsid w:val="00351F38"/>
    <w:rsid w:val="0035329D"/>
    <w:rsid w:val="003614D4"/>
    <w:rsid w:val="00362768"/>
    <w:rsid w:val="00366FDC"/>
    <w:rsid w:val="0036730E"/>
    <w:rsid w:val="00367FD5"/>
    <w:rsid w:val="0037608B"/>
    <w:rsid w:val="00377FD1"/>
    <w:rsid w:val="00384869"/>
    <w:rsid w:val="00384C31"/>
    <w:rsid w:val="00392547"/>
    <w:rsid w:val="003A1273"/>
    <w:rsid w:val="003A7E4C"/>
    <w:rsid w:val="003B1CFD"/>
    <w:rsid w:val="003C4AB0"/>
    <w:rsid w:val="003C50CD"/>
    <w:rsid w:val="003D0A14"/>
    <w:rsid w:val="003D22D9"/>
    <w:rsid w:val="003D2858"/>
    <w:rsid w:val="003D5194"/>
    <w:rsid w:val="003F09D7"/>
    <w:rsid w:val="003F3568"/>
    <w:rsid w:val="003F7724"/>
    <w:rsid w:val="00401E68"/>
    <w:rsid w:val="004031D6"/>
    <w:rsid w:val="004047C2"/>
    <w:rsid w:val="00413869"/>
    <w:rsid w:val="004163AB"/>
    <w:rsid w:val="00417F70"/>
    <w:rsid w:val="004200F1"/>
    <w:rsid w:val="00423A0A"/>
    <w:rsid w:val="00424307"/>
    <w:rsid w:val="00426472"/>
    <w:rsid w:val="00430A73"/>
    <w:rsid w:val="0044388C"/>
    <w:rsid w:val="004449CC"/>
    <w:rsid w:val="00454DF8"/>
    <w:rsid w:val="004622FE"/>
    <w:rsid w:val="0046676D"/>
    <w:rsid w:val="00473BFF"/>
    <w:rsid w:val="00474B5A"/>
    <w:rsid w:val="004753A5"/>
    <w:rsid w:val="00484721"/>
    <w:rsid w:val="004852FB"/>
    <w:rsid w:val="00485434"/>
    <w:rsid w:val="0049319F"/>
    <w:rsid w:val="00493451"/>
    <w:rsid w:val="004975B2"/>
    <w:rsid w:val="004A4D53"/>
    <w:rsid w:val="004B2065"/>
    <w:rsid w:val="004B48B2"/>
    <w:rsid w:val="004C4B73"/>
    <w:rsid w:val="004D1CDB"/>
    <w:rsid w:val="004D5799"/>
    <w:rsid w:val="004E0339"/>
    <w:rsid w:val="004E5ABD"/>
    <w:rsid w:val="004F72C2"/>
    <w:rsid w:val="00502A32"/>
    <w:rsid w:val="0050318E"/>
    <w:rsid w:val="00504F04"/>
    <w:rsid w:val="00520058"/>
    <w:rsid w:val="00520908"/>
    <w:rsid w:val="00521A91"/>
    <w:rsid w:val="005259A9"/>
    <w:rsid w:val="00527AC3"/>
    <w:rsid w:val="00530B4E"/>
    <w:rsid w:val="00542CAE"/>
    <w:rsid w:val="00550023"/>
    <w:rsid w:val="00552856"/>
    <w:rsid w:val="005726FE"/>
    <w:rsid w:val="00573FC8"/>
    <w:rsid w:val="00574472"/>
    <w:rsid w:val="005824B8"/>
    <w:rsid w:val="0058307D"/>
    <w:rsid w:val="00583B60"/>
    <w:rsid w:val="005869B7"/>
    <w:rsid w:val="00590925"/>
    <w:rsid w:val="005921EE"/>
    <w:rsid w:val="00595F6E"/>
    <w:rsid w:val="00596B72"/>
    <w:rsid w:val="00597BD0"/>
    <w:rsid w:val="005A119B"/>
    <w:rsid w:val="005A3707"/>
    <w:rsid w:val="005A5201"/>
    <w:rsid w:val="005A5D6A"/>
    <w:rsid w:val="005B196F"/>
    <w:rsid w:val="005B2439"/>
    <w:rsid w:val="005B7FAB"/>
    <w:rsid w:val="005C0065"/>
    <w:rsid w:val="005C6F0F"/>
    <w:rsid w:val="005E46D2"/>
    <w:rsid w:val="005E7034"/>
    <w:rsid w:val="005F12AE"/>
    <w:rsid w:val="005F3BBD"/>
    <w:rsid w:val="005F48FC"/>
    <w:rsid w:val="0060484F"/>
    <w:rsid w:val="00612334"/>
    <w:rsid w:val="00613576"/>
    <w:rsid w:val="00614856"/>
    <w:rsid w:val="006149CD"/>
    <w:rsid w:val="00624D1F"/>
    <w:rsid w:val="00635145"/>
    <w:rsid w:val="00640407"/>
    <w:rsid w:val="00640E10"/>
    <w:rsid w:val="00641EDB"/>
    <w:rsid w:val="00644C55"/>
    <w:rsid w:val="006469B7"/>
    <w:rsid w:val="006474CB"/>
    <w:rsid w:val="00657108"/>
    <w:rsid w:val="006630DB"/>
    <w:rsid w:val="00667061"/>
    <w:rsid w:val="006719DF"/>
    <w:rsid w:val="00676FDF"/>
    <w:rsid w:val="0068562D"/>
    <w:rsid w:val="0069060E"/>
    <w:rsid w:val="00690B80"/>
    <w:rsid w:val="006976B1"/>
    <w:rsid w:val="006A31A3"/>
    <w:rsid w:val="006A36F4"/>
    <w:rsid w:val="006A576A"/>
    <w:rsid w:val="006A7014"/>
    <w:rsid w:val="006C7D56"/>
    <w:rsid w:val="006D02F2"/>
    <w:rsid w:val="006D0AB3"/>
    <w:rsid w:val="006E082E"/>
    <w:rsid w:val="006F0B8B"/>
    <w:rsid w:val="006F371E"/>
    <w:rsid w:val="007009B6"/>
    <w:rsid w:val="007026EA"/>
    <w:rsid w:val="007051BA"/>
    <w:rsid w:val="00711205"/>
    <w:rsid w:val="00715AC9"/>
    <w:rsid w:val="00715C75"/>
    <w:rsid w:val="007173CC"/>
    <w:rsid w:val="00720701"/>
    <w:rsid w:val="00721021"/>
    <w:rsid w:val="00722170"/>
    <w:rsid w:val="007278C0"/>
    <w:rsid w:val="00730ED8"/>
    <w:rsid w:val="007328E2"/>
    <w:rsid w:val="007350E1"/>
    <w:rsid w:val="00735D92"/>
    <w:rsid w:val="007405FD"/>
    <w:rsid w:val="007417F5"/>
    <w:rsid w:val="00745E08"/>
    <w:rsid w:val="007461CF"/>
    <w:rsid w:val="00747BB0"/>
    <w:rsid w:val="0075361B"/>
    <w:rsid w:val="00754B2D"/>
    <w:rsid w:val="007629FA"/>
    <w:rsid w:val="00765E3B"/>
    <w:rsid w:val="0077171C"/>
    <w:rsid w:val="00776BB7"/>
    <w:rsid w:val="00780AD8"/>
    <w:rsid w:val="00781489"/>
    <w:rsid w:val="0078402A"/>
    <w:rsid w:val="0078411C"/>
    <w:rsid w:val="00792852"/>
    <w:rsid w:val="007A1F1D"/>
    <w:rsid w:val="007A5438"/>
    <w:rsid w:val="007D6C0B"/>
    <w:rsid w:val="007E32B3"/>
    <w:rsid w:val="007F1C77"/>
    <w:rsid w:val="007F310E"/>
    <w:rsid w:val="007F562F"/>
    <w:rsid w:val="008054FC"/>
    <w:rsid w:val="008064B4"/>
    <w:rsid w:val="008072CE"/>
    <w:rsid w:val="00807653"/>
    <w:rsid w:val="00816D50"/>
    <w:rsid w:val="008314EE"/>
    <w:rsid w:val="00836B08"/>
    <w:rsid w:val="00840656"/>
    <w:rsid w:val="00840F35"/>
    <w:rsid w:val="00843217"/>
    <w:rsid w:val="008443E2"/>
    <w:rsid w:val="00847590"/>
    <w:rsid w:val="00854AEA"/>
    <w:rsid w:val="008564AD"/>
    <w:rsid w:val="00856C6F"/>
    <w:rsid w:val="00856F72"/>
    <w:rsid w:val="00862511"/>
    <w:rsid w:val="0086421D"/>
    <w:rsid w:val="0086427E"/>
    <w:rsid w:val="008653D2"/>
    <w:rsid w:val="008736C6"/>
    <w:rsid w:val="00874108"/>
    <w:rsid w:val="00881CF5"/>
    <w:rsid w:val="00892B85"/>
    <w:rsid w:val="00893049"/>
    <w:rsid w:val="008A1E3F"/>
    <w:rsid w:val="008A40EE"/>
    <w:rsid w:val="008A6A7E"/>
    <w:rsid w:val="008A6BDF"/>
    <w:rsid w:val="008C067D"/>
    <w:rsid w:val="008D5801"/>
    <w:rsid w:val="008E043C"/>
    <w:rsid w:val="008E1134"/>
    <w:rsid w:val="008E370C"/>
    <w:rsid w:val="008E4324"/>
    <w:rsid w:val="008E4BD3"/>
    <w:rsid w:val="008F2A52"/>
    <w:rsid w:val="008F549E"/>
    <w:rsid w:val="009004FE"/>
    <w:rsid w:val="009079D9"/>
    <w:rsid w:val="00915821"/>
    <w:rsid w:val="00920F4B"/>
    <w:rsid w:val="0092352F"/>
    <w:rsid w:val="00923F51"/>
    <w:rsid w:val="0093091E"/>
    <w:rsid w:val="009339F4"/>
    <w:rsid w:val="009404B2"/>
    <w:rsid w:val="00941F00"/>
    <w:rsid w:val="00945942"/>
    <w:rsid w:val="009508A2"/>
    <w:rsid w:val="00951531"/>
    <w:rsid w:val="00954616"/>
    <w:rsid w:val="009564F3"/>
    <w:rsid w:val="009567F8"/>
    <w:rsid w:val="00967DE2"/>
    <w:rsid w:val="00983964"/>
    <w:rsid w:val="0099203C"/>
    <w:rsid w:val="00993AC9"/>
    <w:rsid w:val="00993AEB"/>
    <w:rsid w:val="00993EE5"/>
    <w:rsid w:val="0099604A"/>
    <w:rsid w:val="009975EB"/>
    <w:rsid w:val="00997D5E"/>
    <w:rsid w:val="009A1CDB"/>
    <w:rsid w:val="009A1D4B"/>
    <w:rsid w:val="009A3A62"/>
    <w:rsid w:val="009A4B39"/>
    <w:rsid w:val="009B2FAC"/>
    <w:rsid w:val="009B476E"/>
    <w:rsid w:val="009B47CC"/>
    <w:rsid w:val="009B4D61"/>
    <w:rsid w:val="009B76FC"/>
    <w:rsid w:val="009C417D"/>
    <w:rsid w:val="009D1397"/>
    <w:rsid w:val="009D1807"/>
    <w:rsid w:val="009D1E6D"/>
    <w:rsid w:val="009D3682"/>
    <w:rsid w:val="009D41E8"/>
    <w:rsid w:val="009E12D2"/>
    <w:rsid w:val="009F20BD"/>
    <w:rsid w:val="009F4C67"/>
    <w:rsid w:val="009F634F"/>
    <w:rsid w:val="00A16026"/>
    <w:rsid w:val="00A207CF"/>
    <w:rsid w:val="00A3013A"/>
    <w:rsid w:val="00A30FF2"/>
    <w:rsid w:val="00A41118"/>
    <w:rsid w:val="00A52A7E"/>
    <w:rsid w:val="00A715C6"/>
    <w:rsid w:val="00A744E7"/>
    <w:rsid w:val="00A75381"/>
    <w:rsid w:val="00A80BE9"/>
    <w:rsid w:val="00A80F47"/>
    <w:rsid w:val="00A93593"/>
    <w:rsid w:val="00A94A75"/>
    <w:rsid w:val="00A97504"/>
    <w:rsid w:val="00A97F1E"/>
    <w:rsid w:val="00AA32BC"/>
    <w:rsid w:val="00AB212B"/>
    <w:rsid w:val="00AC61B7"/>
    <w:rsid w:val="00AD5053"/>
    <w:rsid w:val="00AD63B7"/>
    <w:rsid w:val="00AE06AD"/>
    <w:rsid w:val="00AE64DD"/>
    <w:rsid w:val="00AF0E0B"/>
    <w:rsid w:val="00AF2C4A"/>
    <w:rsid w:val="00AF3357"/>
    <w:rsid w:val="00B0005F"/>
    <w:rsid w:val="00B02834"/>
    <w:rsid w:val="00B21BF9"/>
    <w:rsid w:val="00B245F9"/>
    <w:rsid w:val="00B2725F"/>
    <w:rsid w:val="00B27FA5"/>
    <w:rsid w:val="00B31B38"/>
    <w:rsid w:val="00B330F9"/>
    <w:rsid w:val="00B33EF2"/>
    <w:rsid w:val="00B355DB"/>
    <w:rsid w:val="00B431CD"/>
    <w:rsid w:val="00B51588"/>
    <w:rsid w:val="00B53707"/>
    <w:rsid w:val="00B541BB"/>
    <w:rsid w:val="00B565F4"/>
    <w:rsid w:val="00B61F26"/>
    <w:rsid w:val="00B62415"/>
    <w:rsid w:val="00B7621B"/>
    <w:rsid w:val="00B80226"/>
    <w:rsid w:val="00B814B7"/>
    <w:rsid w:val="00B81624"/>
    <w:rsid w:val="00B836AC"/>
    <w:rsid w:val="00B91326"/>
    <w:rsid w:val="00B91A48"/>
    <w:rsid w:val="00B931EB"/>
    <w:rsid w:val="00B9328A"/>
    <w:rsid w:val="00BA2704"/>
    <w:rsid w:val="00BA3093"/>
    <w:rsid w:val="00BA664E"/>
    <w:rsid w:val="00BA68A0"/>
    <w:rsid w:val="00BB1F76"/>
    <w:rsid w:val="00BB3BD3"/>
    <w:rsid w:val="00BC537B"/>
    <w:rsid w:val="00BD33A8"/>
    <w:rsid w:val="00BD6B74"/>
    <w:rsid w:val="00BE2939"/>
    <w:rsid w:val="00BE2BE9"/>
    <w:rsid w:val="00BE5F11"/>
    <w:rsid w:val="00BE7A9B"/>
    <w:rsid w:val="00C0041B"/>
    <w:rsid w:val="00C0341E"/>
    <w:rsid w:val="00C04663"/>
    <w:rsid w:val="00C12116"/>
    <w:rsid w:val="00C21F35"/>
    <w:rsid w:val="00C2612C"/>
    <w:rsid w:val="00C266FD"/>
    <w:rsid w:val="00C279A2"/>
    <w:rsid w:val="00C317DB"/>
    <w:rsid w:val="00C32309"/>
    <w:rsid w:val="00C32D90"/>
    <w:rsid w:val="00C34202"/>
    <w:rsid w:val="00C36F76"/>
    <w:rsid w:val="00C40CE2"/>
    <w:rsid w:val="00C4541A"/>
    <w:rsid w:val="00C45AD4"/>
    <w:rsid w:val="00C477AA"/>
    <w:rsid w:val="00C47F20"/>
    <w:rsid w:val="00C5468D"/>
    <w:rsid w:val="00C565DE"/>
    <w:rsid w:val="00C71331"/>
    <w:rsid w:val="00C745C1"/>
    <w:rsid w:val="00C768F4"/>
    <w:rsid w:val="00C77BB9"/>
    <w:rsid w:val="00C837C4"/>
    <w:rsid w:val="00C86565"/>
    <w:rsid w:val="00CA2456"/>
    <w:rsid w:val="00CB33E6"/>
    <w:rsid w:val="00CB77C1"/>
    <w:rsid w:val="00CB7E35"/>
    <w:rsid w:val="00CC14B3"/>
    <w:rsid w:val="00CC180F"/>
    <w:rsid w:val="00CC46A8"/>
    <w:rsid w:val="00CC69E6"/>
    <w:rsid w:val="00CD4F9F"/>
    <w:rsid w:val="00CD5D02"/>
    <w:rsid w:val="00CD66BD"/>
    <w:rsid w:val="00CE0F64"/>
    <w:rsid w:val="00CE7467"/>
    <w:rsid w:val="00CE7C05"/>
    <w:rsid w:val="00CF61FD"/>
    <w:rsid w:val="00CF7278"/>
    <w:rsid w:val="00CF79BD"/>
    <w:rsid w:val="00D042D8"/>
    <w:rsid w:val="00D06DE3"/>
    <w:rsid w:val="00D12B3D"/>
    <w:rsid w:val="00D228E5"/>
    <w:rsid w:val="00D25D9A"/>
    <w:rsid w:val="00D4464A"/>
    <w:rsid w:val="00D56CAE"/>
    <w:rsid w:val="00D70E8D"/>
    <w:rsid w:val="00D85D1A"/>
    <w:rsid w:val="00DA079B"/>
    <w:rsid w:val="00DB25A9"/>
    <w:rsid w:val="00DB4345"/>
    <w:rsid w:val="00DB625A"/>
    <w:rsid w:val="00DB6479"/>
    <w:rsid w:val="00DB7B62"/>
    <w:rsid w:val="00DC2F75"/>
    <w:rsid w:val="00DC35F4"/>
    <w:rsid w:val="00DD5022"/>
    <w:rsid w:val="00DE0F87"/>
    <w:rsid w:val="00DE478B"/>
    <w:rsid w:val="00DF1385"/>
    <w:rsid w:val="00DF3A38"/>
    <w:rsid w:val="00DF68C8"/>
    <w:rsid w:val="00E029FF"/>
    <w:rsid w:val="00E066AE"/>
    <w:rsid w:val="00E074BE"/>
    <w:rsid w:val="00E1338B"/>
    <w:rsid w:val="00E14294"/>
    <w:rsid w:val="00E26390"/>
    <w:rsid w:val="00E31A5F"/>
    <w:rsid w:val="00E40B51"/>
    <w:rsid w:val="00E42947"/>
    <w:rsid w:val="00E441A4"/>
    <w:rsid w:val="00E50B1B"/>
    <w:rsid w:val="00E529F5"/>
    <w:rsid w:val="00E5380C"/>
    <w:rsid w:val="00E53E79"/>
    <w:rsid w:val="00E569B8"/>
    <w:rsid w:val="00E56ACB"/>
    <w:rsid w:val="00E57299"/>
    <w:rsid w:val="00E57D25"/>
    <w:rsid w:val="00E600D3"/>
    <w:rsid w:val="00E60AF8"/>
    <w:rsid w:val="00E733D6"/>
    <w:rsid w:val="00E7399E"/>
    <w:rsid w:val="00E75285"/>
    <w:rsid w:val="00E77597"/>
    <w:rsid w:val="00E778E3"/>
    <w:rsid w:val="00E85774"/>
    <w:rsid w:val="00E90781"/>
    <w:rsid w:val="00E9182C"/>
    <w:rsid w:val="00E93D69"/>
    <w:rsid w:val="00EA4EAA"/>
    <w:rsid w:val="00EA697F"/>
    <w:rsid w:val="00EB1C63"/>
    <w:rsid w:val="00EB3FA2"/>
    <w:rsid w:val="00EB4D86"/>
    <w:rsid w:val="00EB5E29"/>
    <w:rsid w:val="00EB7062"/>
    <w:rsid w:val="00ED2AB8"/>
    <w:rsid w:val="00ED3A83"/>
    <w:rsid w:val="00EE3C5E"/>
    <w:rsid w:val="00EF2277"/>
    <w:rsid w:val="00F00445"/>
    <w:rsid w:val="00F00A34"/>
    <w:rsid w:val="00F03934"/>
    <w:rsid w:val="00F1192D"/>
    <w:rsid w:val="00F17BC8"/>
    <w:rsid w:val="00F203B2"/>
    <w:rsid w:val="00F205E4"/>
    <w:rsid w:val="00F205EA"/>
    <w:rsid w:val="00F21E2B"/>
    <w:rsid w:val="00F232A6"/>
    <w:rsid w:val="00F2511C"/>
    <w:rsid w:val="00F2520E"/>
    <w:rsid w:val="00F2616B"/>
    <w:rsid w:val="00F279BA"/>
    <w:rsid w:val="00F3088D"/>
    <w:rsid w:val="00F3552A"/>
    <w:rsid w:val="00F35F40"/>
    <w:rsid w:val="00F37F93"/>
    <w:rsid w:val="00F430DB"/>
    <w:rsid w:val="00F449F4"/>
    <w:rsid w:val="00F46523"/>
    <w:rsid w:val="00F51A00"/>
    <w:rsid w:val="00F55B70"/>
    <w:rsid w:val="00F624C3"/>
    <w:rsid w:val="00F62C9B"/>
    <w:rsid w:val="00F77B54"/>
    <w:rsid w:val="00F82CEB"/>
    <w:rsid w:val="00F8483B"/>
    <w:rsid w:val="00F92E9B"/>
    <w:rsid w:val="00F93E6D"/>
    <w:rsid w:val="00F96545"/>
    <w:rsid w:val="00FA2B14"/>
    <w:rsid w:val="00FA2BCA"/>
    <w:rsid w:val="00FA3F85"/>
    <w:rsid w:val="00FB71CB"/>
    <w:rsid w:val="00FC146D"/>
    <w:rsid w:val="00FC15B0"/>
    <w:rsid w:val="00FC4223"/>
    <w:rsid w:val="00FD54A7"/>
    <w:rsid w:val="00FE2A85"/>
    <w:rsid w:val="00FE3E23"/>
    <w:rsid w:val="049E5ED4"/>
    <w:rsid w:val="08D06F5F"/>
    <w:rsid w:val="0B0D200D"/>
    <w:rsid w:val="0B852B49"/>
    <w:rsid w:val="0DE34366"/>
    <w:rsid w:val="131632A8"/>
    <w:rsid w:val="13A80ECE"/>
    <w:rsid w:val="1A28414D"/>
    <w:rsid w:val="1ACC32BF"/>
    <w:rsid w:val="1C426C84"/>
    <w:rsid w:val="1CC077C1"/>
    <w:rsid w:val="1DB40842"/>
    <w:rsid w:val="21D1583E"/>
    <w:rsid w:val="2D865F98"/>
    <w:rsid w:val="305A6440"/>
    <w:rsid w:val="3290011F"/>
    <w:rsid w:val="347209E2"/>
    <w:rsid w:val="35F00928"/>
    <w:rsid w:val="35F124DB"/>
    <w:rsid w:val="383A1CB3"/>
    <w:rsid w:val="3EA6238E"/>
    <w:rsid w:val="447459AC"/>
    <w:rsid w:val="4638285C"/>
    <w:rsid w:val="48480A7F"/>
    <w:rsid w:val="51073809"/>
    <w:rsid w:val="55211978"/>
    <w:rsid w:val="56B47A82"/>
    <w:rsid w:val="5D275F1F"/>
    <w:rsid w:val="5EC85318"/>
    <w:rsid w:val="616F3D7F"/>
    <w:rsid w:val="659853ED"/>
    <w:rsid w:val="6784723F"/>
    <w:rsid w:val="6A394B05"/>
    <w:rsid w:val="6B557408"/>
    <w:rsid w:val="70273691"/>
    <w:rsid w:val="72245268"/>
    <w:rsid w:val="76ED78FA"/>
    <w:rsid w:val="7B225A43"/>
    <w:rsid w:val="7B4B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696A2A"/>
  <w15:docId w15:val="{295ED686-7574-4D82-ACCA-D22A2FF3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Calibri" w:eastAsia="宋体" w:hAnsi="Calibri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numPr>
        <w:ilvl w:val="1"/>
        <w:numId w:val="1"/>
      </w:numPr>
      <w:ind w:firstLineChars="0"/>
      <w:outlineLvl w:val="1"/>
    </w:pPr>
    <w:rPr>
      <w:rFonts w:ascii="Times New Roman" w:hAnsi="Times New Roman"/>
      <w:b/>
      <w:smallCaps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numPr>
        <w:ilvl w:val="2"/>
        <w:numId w:val="1"/>
      </w:numPr>
      <w:snapToGrid w:val="0"/>
      <w:spacing w:beforeLines="50" w:before="156"/>
      <w:ind w:firstLineChars="0"/>
      <w:outlineLvl w:val="2"/>
    </w:pPr>
    <w:rPr>
      <w:rFonts w:ascii="Times New Roman" w:hAnsi="Times New Roman"/>
      <w:b/>
      <w:iCs/>
      <w:smallCaps/>
      <w:spacing w:val="5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pPr>
      <w:spacing w:after="120"/>
      <w:ind w:leftChars="200" w:left="420"/>
    </w:p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1">
    <w:name w:val="Body Text First Indent 2"/>
    <w:basedOn w:val="a3"/>
    <w:link w:val="22"/>
    <w:uiPriority w:val="99"/>
    <w:unhideWhenUsed/>
    <w:qFormat/>
    <w:pPr>
      <w:ind w:firstLine="420"/>
    </w:p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/>
      <w:b/>
      <w:smallCaps/>
      <w:spacing w:val="5"/>
      <w:sz w:val="32"/>
      <w:szCs w:val="32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宋体" w:hAnsi="Times New Roman" w:cs="Times New Roman"/>
      <w:b/>
      <w:smallCaps/>
      <w:sz w:val="28"/>
      <w:szCs w:val="24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 w:cs="Times New Roman"/>
      <w:b/>
      <w:iCs/>
      <w:smallCaps/>
      <w:spacing w:val="5"/>
      <w:sz w:val="24"/>
      <w:szCs w:val="24"/>
    </w:rPr>
  </w:style>
  <w:style w:type="character" w:customStyle="1" w:styleId="40">
    <w:name w:val="标题 4 字符"/>
    <w:basedOn w:val="a0"/>
    <w:link w:val="4"/>
    <w:uiPriority w:val="9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eastAsia="宋体"/>
      <w:b/>
      <w:bCs/>
      <w:sz w:val="28"/>
      <w:szCs w:val="28"/>
    </w:rPr>
  </w:style>
  <w:style w:type="paragraph" w:styleId="af0">
    <w:name w:val="No Spacing"/>
    <w:uiPriority w:val="1"/>
    <w:qFormat/>
    <w:pPr>
      <w:widowControl w:val="0"/>
      <w:jc w:val="both"/>
    </w:pPr>
    <w:rPr>
      <w:rFonts w:eastAsia="宋体"/>
      <w:kern w:val="2"/>
      <w:sz w:val="24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kern w:val="0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宋体"/>
      <w:sz w:val="18"/>
      <w:szCs w:val="18"/>
    </w:rPr>
  </w:style>
  <w:style w:type="paragraph" w:styleId="af1">
    <w:name w:val="List Paragraph"/>
    <w:basedOn w:val="a"/>
    <w:uiPriority w:val="34"/>
    <w:qFormat/>
    <w:pPr>
      <w:ind w:firstLine="420"/>
    </w:pPr>
  </w:style>
  <w:style w:type="character" w:customStyle="1" w:styleId="ae">
    <w:name w:val="标题 字符"/>
    <w:basedOn w:val="a0"/>
    <w:link w:val="ad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副标题 字符"/>
    <w:basedOn w:val="a0"/>
    <w:link w:val="ab"/>
    <w:uiPriority w:val="11"/>
    <w:rPr>
      <w:b/>
      <w:bCs/>
      <w:kern w:val="28"/>
      <w:sz w:val="32"/>
      <w:szCs w:val="32"/>
    </w:rPr>
  </w:style>
  <w:style w:type="character" w:customStyle="1" w:styleId="a4">
    <w:name w:val="正文文本缩进 字符"/>
    <w:basedOn w:val="a0"/>
    <w:link w:val="a3"/>
    <w:uiPriority w:val="99"/>
    <w:semiHidden/>
    <w:rPr>
      <w:rFonts w:ascii="Calibri" w:eastAsia="宋体" w:hAnsi="Calibri" w:cs="Times New Roman"/>
      <w:sz w:val="24"/>
      <w:szCs w:val="24"/>
    </w:rPr>
  </w:style>
  <w:style w:type="character" w:customStyle="1" w:styleId="22">
    <w:name w:val="正文文本首行缩进 2 字符"/>
    <w:basedOn w:val="a4"/>
    <w:link w:val="21"/>
    <w:uiPriority w:val="99"/>
    <w:qFormat/>
    <w:rPr>
      <w:rFonts w:ascii="Calibri" w:eastAsia="宋体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254FCBB-E0FC-4F29-95BD-8AC103E983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靓 仔</cp:lastModifiedBy>
  <cp:revision>4</cp:revision>
  <dcterms:created xsi:type="dcterms:W3CDTF">2025-10-09T08:59:00Z</dcterms:created>
  <dcterms:modified xsi:type="dcterms:W3CDTF">2025-10-09T09:01:00Z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eyJoZGlkIjoiODc1MzNhZmM4YzZlNWQ0OTk1NjliNGM5OTg3MDIxZTQifQ==</vt:lpwstr>
  </property>
  <property fmtid="{D5CDD505-2E9C-101B-9397-08002B2CF9AE}" pid="3" name="KSOProductBuildVer">
    <vt:lpwstr>2052-11.1.0.11636</vt:lpwstr>
  </property>
  <property fmtid="{D5CDD505-2E9C-101B-9397-08002B2CF9AE}" pid="4" name="ICV">
    <vt:lpwstr>16B4628052F74327A5BC420BCC9EDC08</vt:lpwstr>
  </property>
</Properties>
</file>