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6592"/>
      </w:tblGrid>
      <w:tr w14:paraId="347C7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000" w:type="pct"/>
            <w:gridSpan w:val="2"/>
            <w:shd w:val="clear" w:color="auto" w:fill="auto"/>
          </w:tcPr>
          <w:p w14:paraId="0FB1D671">
            <w:pPr>
              <w:spacing w:after="156" w:afterLines="50" w:line="560" w:lineRule="exact"/>
              <w:jc w:val="left"/>
              <w:rPr>
                <w:rFonts w:ascii="宋体" w:hAnsi="宋体" w:eastAsia="宋体" w:cs="Times New Roman"/>
                <w:bCs/>
                <w:sz w:val="30"/>
                <w:szCs w:val="24"/>
                <w:u w:val="single"/>
              </w:rPr>
            </w:pPr>
            <w:bookmarkStart w:id="0" w:name="_GoBack"/>
            <w:bookmarkEnd w:id="0"/>
          </w:p>
        </w:tc>
      </w:tr>
      <w:tr w14:paraId="665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6500186">
            <w:pPr>
              <w:spacing w:line="640" w:lineRule="exact"/>
              <w:jc w:val="center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500380</wp:posOffset>
                  </wp:positionV>
                  <wp:extent cx="5105400" cy="1266825"/>
                  <wp:effectExtent l="0" t="0" r="0" b="952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6EE6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5000" w:type="pct"/>
            <w:gridSpan w:val="2"/>
            <w:shd w:val="clear" w:color="auto" w:fill="auto"/>
          </w:tcPr>
          <w:p w14:paraId="38DA39F6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sz w:val="30"/>
                <w:szCs w:val="24"/>
              </w:rPr>
            </w:pPr>
          </w:p>
        </w:tc>
      </w:tr>
      <w:tr w14:paraId="299BD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391C0BD">
            <w:pPr>
              <w:spacing w:line="640" w:lineRule="exact"/>
              <w:jc w:val="center"/>
              <w:rPr>
                <w:rFonts w:ascii="宋体" w:hAnsi="宋体" w:eastAsia="宋体" w:cs="Times New Roman"/>
                <w:b/>
                <w:sz w:val="30"/>
                <w:szCs w:val="24"/>
              </w:rPr>
            </w:pPr>
          </w:p>
        </w:tc>
      </w:tr>
      <w:tr w14:paraId="12D83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shd w:val="clear" w:color="auto" w:fill="auto"/>
          </w:tcPr>
          <w:p w14:paraId="5AE15DCC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sz w:val="30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52"/>
                <w:szCs w:val="24"/>
              </w:rPr>
              <w:t>大型仪器设备申购论证报告</w:t>
            </w:r>
          </w:p>
        </w:tc>
      </w:tr>
      <w:tr w14:paraId="696D2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5000" w:type="pct"/>
            <w:gridSpan w:val="2"/>
            <w:shd w:val="clear" w:color="auto" w:fill="auto"/>
          </w:tcPr>
          <w:p w14:paraId="0AFB6562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sz w:val="30"/>
                <w:szCs w:val="24"/>
              </w:rPr>
            </w:pPr>
          </w:p>
        </w:tc>
      </w:tr>
      <w:tr w14:paraId="65CA7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pct"/>
            <w:shd w:val="clear" w:color="auto" w:fill="auto"/>
          </w:tcPr>
          <w:p w14:paraId="1B87F3D5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sz w:val="3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32"/>
                <w:szCs w:val="24"/>
              </w:rPr>
              <w:t>设备名称：</w:t>
            </w:r>
          </w:p>
        </w:tc>
        <w:tc>
          <w:tcPr>
            <w:tcW w:w="3163" w:type="pct"/>
            <w:shd w:val="clear" w:color="auto" w:fill="auto"/>
          </w:tcPr>
          <w:p w14:paraId="49A1F896">
            <w:pPr>
              <w:spacing w:line="560" w:lineRule="exact"/>
              <w:rPr>
                <w:rFonts w:ascii="宋体" w:hAnsi="宋体" w:eastAsia="宋体" w:cs="Times New Roman"/>
                <w:bCs/>
                <w:sz w:val="30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bCs/>
                <w:sz w:val="30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bCs/>
                <w:sz w:val="30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Times New Roman"/>
                <w:bCs/>
                <w:sz w:val="30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ascii="宋体" w:hAnsi="宋体" w:eastAsia="宋体" w:cs="Times New Roman"/>
                <w:bCs/>
                <w:sz w:val="30"/>
                <w:szCs w:val="24"/>
                <w:u w:val="single"/>
              </w:rPr>
              <w:t xml:space="preserve">           </w:t>
            </w:r>
          </w:p>
        </w:tc>
      </w:tr>
      <w:tr w14:paraId="31F12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shd w:val="clear" w:color="auto" w:fill="auto"/>
          </w:tcPr>
          <w:p w14:paraId="22CD1D7E"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sz w:val="30"/>
                <w:szCs w:val="24"/>
              </w:rPr>
            </w:pPr>
          </w:p>
        </w:tc>
      </w:tr>
      <w:tr w14:paraId="086F1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pct"/>
            <w:shd w:val="clear" w:color="auto" w:fill="auto"/>
          </w:tcPr>
          <w:p w14:paraId="0AEE65BE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sz w:val="3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32"/>
                <w:szCs w:val="24"/>
              </w:rPr>
              <w:t>申购部门：</w:t>
            </w:r>
          </w:p>
        </w:tc>
        <w:tc>
          <w:tcPr>
            <w:tcW w:w="3163" w:type="pct"/>
            <w:shd w:val="clear" w:color="auto" w:fill="auto"/>
          </w:tcPr>
          <w:p w14:paraId="76C1EB5C">
            <w:pPr>
              <w:spacing w:line="560" w:lineRule="exact"/>
              <w:jc w:val="left"/>
              <w:rPr>
                <w:rFonts w:ascii="宋体" w:hAnsi="宋体" w:eastAsia="宋体" w:cs="Times New Roman"/>
                <w:bCs/>
                <w:sz w:val="30"/>
                <w:szCs w:val="24"/>
                <w:u w:val="thick"/>
              </w:rPr>
            </w:pPr>
            <w:r>
              <w:rPr>
                <w:rFonts w:hint="eastAsia" w:ascii="宋体" w:hAnsi="宋体" w:eastAsia="宋体" w:cs="Times New Roman"/>
                <w:bCs/>
                <w:sz w:val="30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bCs/>
                <w:sz w:val="30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Cs/>
                <w:sz w:val="30"/>
                <w:szCs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ascii="宋体" w:hAnsi="宋体" w:eastAsia="宋体" w:cs="Times New Roman"/>
                <w:bCs/>
                <w:sz w:val="30"/>
                <w:szCs w:val="24"/>
                <w:u w:val="single"/>
              </w:rPr>
              <w:t xml:space="preserve">        </w:t>
            </w:r>
          </w:p>
        </w:tc>
      </w:tr>
      <w:tr w14:paraId="0FAB6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shd w:val="clear" w:color="auto" w:fill="auto"/>
          </w:tcPr>
          <w:p w14:paraId="27F57C39"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sz w:val="30"/>
                <w:szCs w:val="24"/>
              </w:rPr>
            </w:pPr>
          </w:p>
        </w:tc>
      </w:tr>
      <w:tr w14:paraId="54D95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pct"/>
            <w:shd w:val="clear" w:color="auto" w:fill="auto"/>
          </w:tcPr>
          <w:p w14:paraId="3D3AB15A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sz w:val="3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32"/>
                <w:szCs w:val="24"/>
              </w:rPr>
              <w:t>申 购 人：</w:t>
            </w:r>
          </w:p>
        </w:tc>
        <w:tc>
          <w:tcPr>
            <w:tcW w:w="3163" w:type="pct"/>
            <w:shd w:val="clear" w:color="auto" w:fill="auto"/>
          </w:tcPr>
          <w:p w14:paraId="0FB2AE67">
            <w:pPr>
              <w:spacing w:line="560" w:lineRule="exact"/>
              <w:jc w:val="left"/>
              <w:rPr>
                <w:rFonts w:ascii="宋体" w:hAnsi="宋体" w:eastAsia="宋体" w:cs="Times New Roman"/>
                <w:bCs/>
                <w:sz w:val="30"/>
                <w:szCs w:val="24"/>
                <w:u w:val="thick"/>
              </w:rPr>
            </w:pPr>
            <w:r>
              <w:rPr>
                <w:rFonts w:hint="eastAsia" w:ascii="宋体" w:hAnsi="宋体" w:eastAsia="宋体" w:cs="Times New Roman"/>
                <w:bCs/>
                <w:sz w:val="30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bCs/>
                <w:sz w:val="30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bCs/>
                <w:sz w:val="30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ascii="宋体" w:hAnsi="宋体" w:eastAsia="宋体" w:cs="Times New Roman"/>
                <w:bCs/>
                <w:sz w:val="30"/>
                <w:szCs w:val="24"/>
                <w:u w:val="single"/>
              </w:rPr>
              <w:t xml:space="preserve">             </w:t>
            </w:r>
          </w:p>
        </w:tc>
      </w:tr>
      <w:tr w14:paraId="4891E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shd w:val="clear" w:color="auto" w:fill="auto"/>
          </w:tcPr>
          <w:p w14:paraId="31EC1296"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sz w:val="30"/>
                <w:szCs w:val="24"/>
              </w:rPr>
            </w:pPr>
          </w:p>
        </w:tc>
      </w:tr>
      <w:tr w14:paraId="32122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pct"/>
            <w:shd w:val="clear" w:color="auto" w:fill="auto"/>
          </w:tcPr>
          <w:p w14:paraId="1FB1ED0D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i/>
                <w:iCs/>
                <w:sz w:val="3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32"/>
                <w:szCs w:val="24"/>
              </w:rPr>
              <w:t>填写日期：</w:t>
            </w:r>
          </w:p>
        </w:tc>
        <w:tc>
          <w:tcPr>
            <w:tcW w:w="3163" w:type="pct"/>
            <w:shd w:val="clear" w:color="auto" w:fill="auto"/>
          </w:tcPr>
          <w:p w14:paraId="07DFDC46">
            <w:pPr>
              <w:spacing w:line="560" w:lineRule="exact"/>
              <w:jc w:val="left"/>
              <w:rPr>
                <w:rFonts w:ascii="宋体" w:hAnsi="宋体" w:eastAsia="宋体" w:cs="Times New Roman"/>
                <w:bCs/>
                <w:sz w:val="30"/>
                <w:szCs w:val="24"/>
                <w:u w:val="thick"/>
              </w:rPr>
            </w:pPr>
            <w:r>
              <w:rPr>
                <w:rFonts w:hint="eastAsia" w:ascii="宋体" w:hAnsi="宋体" w:eastAsia="宋体" w:cs="Times New Roman"/>
                <w:bCs/>
                <w:sz w:val="30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bCs/>
                <w:sz w:val="30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bCs/>
                <w:sz w:val="30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ascii="宋体" w:hAnsi="宋体" w:eastAsia="宋体" w:cs="Times New Roman"/>
                <w:bCs/>
                <w:sz w:val="30"/>
                <w:szCs w:val="24"/>
                <w:u w:val="single"/>
              </w:rPr>
              <w:t xml:space="preserve">           </w:t>
            </w:r>
          </w:p>
        </w:tc>
      </w:tr>
      <w:tr w14:paraId="40F86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000" w:type="pct"/>
            <w:gridSpan w:val="2"/>
            <w:shd w:val="clear" w:color="auto" w:fill="auto"/>
          </w:tcPr>
          <w:p w14:paraId="7D6FD07E"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sz w:val="30"/>
                <w:szCs w:val="24"/>
              </w:rPr>
            </w:pPr>
          </w:p>
          <w:p w14:paraId="459E5E45"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sz w:val="30"/>
                <w:szCs w:val="24"/>
              </w:rPr>
            </w:pPr>
          </w:p>
          <w:p w14:paraId="67935781"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sz w:val="30"/>
                <w:szCs w:val="24"/>
              </w:rPr>
            </w:pPr>
          </w:p>
          <w:p w14:paraId="1A90D2EC"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sz w:val="30"/>
                <w:szCs w:val="24"/>
              </w:rPr>
            </w:pPr>
          </w:p>
        </w:tc>
      </w:tr>
      <w:tr w14:paraId="3D9C5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shd w:val="clear" w:color="auto" w:fill="auto"/>
          </w:tcPr>
          <w:p w14:paraId="138DAFC2"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30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32"/>
                <w:szCs w:val="24"/>
              </w:rPr>
              <w:t>实验室建设与设备管理</w:t>
            </w:r>
            <w:r>
              <w:rPr>
                <w:rFonts w:hint="eastAsia" w:ascii="宋体" w:hAnsi="宋体" w:eastAsia="宋体" w:cs="Times New Roman"/>
                <w:bCs/>
                <w:sz w:val="32"/>
                <w:szCs w:val="24"/>
                <w:lang w:val="en-US" w:eastAsia="zh-CN"/>
              </w:rPr>
              <w:t>部</w:t>
            </w:r>
            <w:r>
              <w:rPr>
                <w:rFonts w:hint="eastAsia" w:ascii="宋体" w:hAnsi="宋体" w:eastAsia="宋体" w:cs="Times New Roman"/>
                <w:bCs/>
                <w:sz w:val="32"/>
                <w:szCs w:val="24"/>
              </w:rPr>
              <w:t>制</w:t>
            </w:r>
          </w:p>
        </w:tc>
      </w:tr>
      <w:tr w14:paraId="5F010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shd w:val="clear" w:color="auto" w:fill="auto"/>
          </w:tcPr>
          <w:p w14:paraId="3177E10A"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30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30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bCs/>
                <w:sz w:val="30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bCs/>
                <w:sz w:val="30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bCs/>
                <w:sz w:val="3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sz w:val="30"/>
                <w:szCs w:val="24"/>
              </w:rPr>
              <w:t>月</w:t>
            </w:r>
          </w:p>
        </w:tc>
      </w:tr>
    </w:tbl>
    <w:p w14:paraId="45554DD2">
      <w:pPr>
        <w:jc w:val="center"/>
        <w:rPr>
          <w:rFonts w:ascii="黑体" w:hAnsi="黑体" w:eastAsia="黑体"/>
          <w:sz w:val="28"/>
          <w:szCs w:val="28"/>
        </w:rPr>
      </w:pPr>
    </w:p>
    <w:p w14:paraId="74975AB6">
      <w:pPr>
        <w:spacing w:line="420" w:lineRule="atLeast"/>
        <w:jc w:val="center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相关说明</w:t>
      </w:r>
    </w:p>
    <w:p w14:paraId="68F5D120">
      <w:pPr>
        <w:spacing w:line="420" w:lineRule="atLeast"/>
        <w:ind w:firstLine="420" w:firstLineChars="200"/>
        <w:rPr>
          <w:rFonts w:ascii="Times New Roman" w:hAnsi="Times New Roman" w:eastAsia="仿宋" w:cs="Times New Roman"/>
          <w:szCs w:val="21"/>
        </w:rPr>
      </w:pPr>
    </w:p>
    <w:p w14:paraId="6D7FE7C2">
      <w:pPr>
        <w:spacing w:line="420" w:lineRule="atLeast"/>
        <w:ind w:firstLine="420" w:firstLineChars="200"/>
        <w:rPr>
          <w:rFonts w:ascii="Times New Roman" w:hAnsi="Times New Roman" w:eastAsia="仿宋" w:cs="Times New Roman"/>
          <w:szCs w:val="21"/>
        </w:rPr>
      </w:pPr>
      <w:r>
        <w:rPr>
          <w:rFonts w:ascii="Times New Roman" w:hAnsi="Times New Roman" w:eastAsia="仿宋" w:cs="Times New Roman"/>
          <w:szCs w:val="21"/>
        </w:rPr>
        <w:t>一、填报要求：凡申购单台（套）价格在人民币10万元（含）以上仪器设备的均需填写本论证报告，并与申购计划一并上报经费管理部门和</w:t>
      </w:r>
      <w:r>
        <w:rPr>
          <w:rFonts w:hint="eastAsia" w:ascii="Times New Roman" w:hAnsi="Times New Roman" w:eastAsia="仿宋" w:cs="Times New Roman"/>
          <w:szCs w:val="21"/>
          <w:lang w:val="en-US" w:eastAsia="zh-CN"/>
        </w:rPr>
        <w:t>实验室</w:t>
      </w:r>
      <w:r>
        <w:rPr>
          <w:rFonts w:ascii="Times New Roman" w:hAnsi="Times New Roman" w:eastAsia="仿宋" w:cs="Times New Roman"/>
          <w:szCs w:val="21"/>
        </w:rPr>
        <w:t>管理部门。</w:t>
      </w:r>
    </w:p>
    <w:p w14:paraId="5EEAF031">
      <w:pPr>
        <w:spacing w:line="420" w:lineRule="atLeast"/>
        <w:ind w:firstLine="420" w:firstLineChars="200"/>
        <w:rPr>
          <w:rFonts w:ascii="Times New Roman" w:hAnsi="Times New Roman" w:eastAsia="仿宋" w:cs="Times New Roman"/>
          <w:szCs w:val="21"/>
        </w:rPr>
      </w:pPr>
      <w:r>
        <w:rPr>
          <w:rFonts w:ascii="Times New Roman" w:hAnsi="Times New Roman" w:eastAsia="仿宋" w:cs="Times New Roman"/>
          <w:szCs w:val="21"/>
        </w:rPr>
        <w:t>二、论证条件：大型仪器申购要从满足实际工作需要出发，坚持勤俭节约、从严控制、国产优先、合理配置、避免浪费。开展大型仪器设备申购论证前，必须落实资金来源、使用场地、人员配备和安全防护等配套条件，完成重复购置风险前置排查；申购设备需要跨学院（部门）共享的，还须完成设备</w:t>
      </w:r>
      <w:r>
        <w:rPr>
          <w:rFonts w:hint="eastAsia" w:ascii="Times New Roman" w:hAnsi="Times New Roman" w:eastAsia="仿宋" w:cs="Times New Roman"/>
          <w:szCs w:val="21"/>
        </w:rPr>
        <w:t>校内</w:t>
      </w:r>
      <w:r>
        <w:rPr>
          <w:rFonts w:ascii="Times New Roman" w:hAnsi="Times New Roman" w:eastAsia="仿宋" w:cs="Times New Roman"/>
          <w:szCs w:val="21"/>
        </w:rPr>
        <w:t>共享</w:t>
      </w:r>
      <w:r>
        <w:rPr>
          <w:rFonts w:hint="eastAsia" w:ascii="Times New Roman" w:hAnsi="Times New Roman" w:eastAsia="仿宋" w:cs="Times New Roman"/>
          <w:szCs w:val="21"/>
        </w:rPr>
        <w:t>部门</w:t>
      </w:r>
      <w:r>
        <w:rPr>
          <w:rFonts w:ascii="Times New Roman" w:hAnsi="Times New Roman" w:eastAsia="仿宋" w:cs="Times New Roman"/>
          <w:szCs w:val="21"/>
        </w:rPr>
        <w:t>意见签署</w:t>
      </w:r>
      <w:r>
        <w:rPr>
          <w:rFonts w:hint="eastAsia" w:ascii="Times New Roman" w:hAnsi="Times New Roman" w:eastAsia="仿宋" w:cs="Times New Roman"/>
          <w:szCs w:val="21"/>
        </w:rPr>
        <w:t>。</w:t>
      </w:r>
      <w:r>
        <w:rPr>
          <w:rFonts w:ascii="Times New Roman" w:hAnsi="Times New Roman" w:eastAsia="仿宋" w:cs="Times New Roman"/>
          <w:szCs w:val="21"/>
        </w:rPr>
        <w:t>属于国家《特种设备目录》内的仪器设备</w:t>
      </w:r>
      <w:r>
        <w:rPr>
          <w:rFonts w:hint="eastAsia" w:ascii="Times New Roman" w:hAnsi="Times New Roman" w:eastAsia="仿宋" w:cs="Times New Roman"/>
          <w:szCs w:val="21"/>
        </w:rPr>
        <w:t>、需要特殊配套设施的仪器设备、需要特殊运行环境的仪器设备均须完成设备使用</w:t>
      </w:r>
      <w:r>
        <w:rPr>
          <w:rFonts w:ascii="Times New Roman" w:hAnsi="Times New Roman" w:eastAsia="仿宋" w:cs="Times New Roman"/>
          <w:szCs w:val="21"/>
        </w:rPr>
        <w:t>安全前置</w:t>
      </w:r>
      <w:r>
        <w:rPr>
          <w:rFonts w:hint="eastAsia" w:ascii="Times New Roman" w:hAnsi="Times New Roman" w:eastAsia="仿宋" w:cs="Times New Roman"/>
          <w:szCs w:val="21"/>
        </w:rPr>
        <w:t>审查，未通过设备使用</w:t>
      </w:r>
      <w:r>
        <w:rPr>
          <w:rFonts w:ascii="Times New Roman" w:hAnsi="Times New Roman" w:eastAsia="仿宋" w:cs="Times New Roman"/>
          <w:szCs w:val="21"/>
        </w:rPr>
        <w:t>安全前置</w:t>
      </w:r>
      <w:r>
        <w:rPr>
          <w:rFonts w:hint="eastAsia" w:ascii="Times New Roman" w:hAnsi="Times New Roman" w:eastAsia="仿宋" w:cs="Times New Roman"/>
          <w:szCs w:val="21"/>
        </w:rPr>
        <w:t>审查的不得组织论证。</w:t>
      </w:r>
      <w:r>
        <w:rPr>
          <w:rFonts w:ascii="Times New Roman" w:hAnsi="Times New Roman" w:eastAsia="仿宋" w:cs="Times New Roman"/>
          <w:szCs w:val="21"/>
        </w:rPr>
        <w:t>公务用车、服务器及存储设备等，须遵循相关规定和要求。</w:t>
      </w:r>
    </w:p>
    <w:p w14:paraId="760D653C">
      <w:pPr>
        <w:spacing w:line="420" w:lineRule="atLeast"/>
        <w:ind w:firstLine="420" w:firstLineChars="200"/>
        <w:rPr>
          <w:rFonts w:ascii="Times New Roman" w:hAnsi="Times New Roman" w:eastAsia="仿宋" w:cs="Times New Roman"/>
          <w:szCs w:val="21"/>
        </w:rPr>
      </w:pPr>
      <w:r>
        <w:rPr>
          <w:rFonts w:ascii="Times New Roman" w:hAnsi="Times New Roman" w:eastAsia="仿宋" w:cs="Times New Roman"/>
          <w:szCs w:val="21"/>
        </w:rPr>
        <w:t>三、论证组织：大型仪器设备申购论证会实行分级组织制度，由领域内副高级及以上专业技术职称人员组成专家组开展论证，具体要求如下：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2114"/>
        <w:gridCol w:w="4404"/>
        <w:gridCol w:w="1692"/>
      </w:tblGrid>
      <w:tr w14:paraId="211CD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5" w:type="dxa"/>
            <w:vAlign w:val="center"/>
          </w:tcPr>
          <w:p w14:paraId="7AF19C0A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申购设备单价</w:t>
            </w:r>
          </w:p>
          <w:p w14:paraId="21FC258B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（万元人民币）</w:t>
            </w:r>
          </w:p>
        </w:tc>
        <w:tc>
          <w:tcPr>
            <w:tcW w:w="2114" w:type="dxa"/>
            <w:vAlign w:val="center"/>
          </w:tcPr>
          <w:p w14:paraId="61390D5A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设备类型</w:t>
            </w:r>
          </w:p>
        </w:tc>
        <w:tc>
          <w:tcPr>
            <w:tcW w:w="4404" w:type="dxa"/>
            <w:vAlign w:val="center"/>
          </w:tcPr>
          <w:p w14:paraId="64C216F3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论证专家人数（须单数）与构成</w:t>
            </w:r>
          </w:p>
        </w:tc>
        <w:tc>
          <w:tcPr>
            <w:tcW w:w="1692" w:type="dxa"/>
            <w:vAlign w:val="center"/>
          </w:tcPr>
          <w:p w14:paraId="04F75FA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论证组织部门</w:t>
            </w:r>
          </w:p>
        </w:tc>
      </w:tr>
      <w:tr w14:paraId="3D36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5" w:type="dxa"/>
            <w:vMerge w:val="restart"/>
            <w:vAlign w:val="center"/>
          </w:tcPr>
          <w:p w14:paraId="6A889559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10（含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）</w:t>
            </w:r>
            <w:r>
              <w:rPr>
                <w:rFonts w:hint="eastAsia" w:ascii="仿宋" w:hAnsi="仿宋" w:eastAsia="仿宋" w:cs="Times New Roman"/>
                <w:szCs w:val="21"/>
              </w:rPr>
              <w:t>-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t>30</w:t>
            </w:r>
          </w:p>
        </w:tc>
        <w:tc>
          <w:tcPr>
            <w:tcW w:w="2114" w:type="dxa"/>
            <w:vAlign w:val="center"/>
          </w:tcPr>
          <w:p w14:paraId="14D6661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非进口设备</w:t>
            </w:r>
          </w:p>
        </w:tc>
        <w:tc>
          <w:tcPr>
            <w:tcW w:w="4404" w:type="dxa"/>
            <w:vAlign w:val="center"/>
          </w:tcPr>
          <w:p w14:paraId="0016D294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3人（含）以上</w:t>
            </w:r>
          </w:p>
        </w:tc>
        <w:tc>
          <w:tcPr>
            <w:tcW w:w="1692" w:type="dxa"/>
            <w:vMerge w:val="restart"/>
            <w:vAlign w:val="center"/>
          </w:tcPr>
          <w:p w14:paraId="77179EAD">
            <w:pP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实验室建设与设备管理部</w:t>
            </w:r>
          </w:p>
        </w:tc>
      </w:tr>
      <w:tr w14:paraId="2A967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5" w:type="dxa"/>
            <w:vMerge w:val="continue"/>
            <w:vAlign w:val="center"/>
          </w:tcPr>
          <w:p w14:paraId="72C00D39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4CC8360C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进口设备</w:t>
            </w:r>
          </w:p>
        </w:tc>
        <w:tc>
          <w:tcPr>
            <w:tcW w:w="4404" w:type="dxa"/>
            <w:vAlign w:val="center"/>
          </w:tcPr>
          <w:p w14:paraId="37CE4B64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5人（含）以上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校外</w:t>
            </w:r>
            <w:r>
              <w:rPr>
                <w:rFonts w:ascii="Times New Roman" w:hAnsi="Times New Roman" w:eastAsia="仿宋" w:cs="Times New Roman"/>
                <w:szCs w:val="21"/>
              </w:rPr>
              <w:t>专家</w:t>
            </w:r>
          </w:p>
        </w:tc>
        <w:tc>
          <w:tcPr>
            <w:tcW w:w="1692" w:type="dxa"/>
            <w:vMerge w:val="continue"/>
            <w:vAlign w:val="center"/>
          </w:tcPr>
          <w:p w14:paraId="002F1DCA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78848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5" w:type="dxa"/>
            <w:vMerge w:val="restart"/>
            <w:vAlign w:val="center"/>
          </w:tcPr>
          <w:p w14:paraId="69237C1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30（含）</w:t>
            </w:r>
            <w:r>
              <w:rPr>
                <w:rFonts w:hint="eastAsia" w:ascii="仿宋" w:hAnsi="仿宋" w:eastAsia="仿宋" w:cs="Times New Roman"/>
                <w:szCs w:val="21"/>
              </w:rPr>
              <w:t>-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t>100</w:t>
            </w:r>
          </w:p>
        </w:tc>
        <w:tc>
          <w:tcPr>
            <w:tcW w:w="2114" w:type="dxa"/>
            <w:vAlign w:val="center"/>
          </w:tcPr>
          <w:p w14:paraId="115B5326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非进口设备</w:t>
            </w:r>
          </w:p>
        </w:tc>
        <w:tc>
          <w:tcPr>
            <w:tcW w:w="4404" w:type="dxa"/>
            <w:vAlign w:val="center"/>
          </w:tcPr>
          <w:p w14:paraId="77918A67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5人（含）以上，其中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校外</w:t>
            </w:r>
            <w:r>
              <w:rPr>
                <w:rFonts w:ascii="Times New Roman" w:hAnsi="Times New Roman" w:eastAsia="仿宋" w:cs="Times New Roman"/>
                <w:szCs w:val="21"/>
              </w:rPr>
              <w:t>专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家</w:t>
            </w:r>
            <w:r>
              <w:rPr>
                <w:rFonts w:ascii="Times New Roman" w:hAnsi="Times New Roman" w:eastAsia="仿宋" w:cs="Times New Roman"/>
                <w:szCs w:val="21"/>
              </w:rPr>
              <w:t>≥1人</w:t>
            </w:r>
          </w:p>
        </w:tc>
        <w:tc>
          <w:tcPr>
            <w:tcW w:w="1692" w:type="dxa"/>
            <w:vMerge w:val="continue"/>
            <w:vAlign w:val="center"/>
          </w:tcPr>
          <w:p w14:paraId="25779B10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33095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5" w:type="dxa"/>
            <w:vMerge w:val="continue"/>
            <w:vAlign w:val="center"/>
          </w:tcPr>
          <w:p w14:paraId="0E8443D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032A2F26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进口设备</w:t>
            </w:r>
          </w:p>
        </w:tc>
        <w:tc>
          <w:tcPr>
            <w:tcW w:w="4404" w:type="dxa"/>
            <w:vAlign w:val="center"/>
          </w:tcPr>
          <w:p w14:paraId="045F7B35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5人（含）以上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校外</w:t>
            </w:r>
            <w:r>
              <w:rPr>
                <w:rFonts w:ascii="Times New Roman" w:hAnsi="Times New Roman" w:eastAsia="仿宋" w:cs="Times New Roman"/>
                <w:szCs w:val="21"/>
              </w:rPr>
              <w:t>专家</w:t>
            </w:r>
          </w:p>
        </w:tc>
        <w:tc>
          <w:tcPr>
            <w:tcW w:w="1692" w:type="dxa"/>
            <w:vMerge w:val="continue"/>
            <w:vAlign w:val="center"/>
          </w:tcPr>
          <w:p w14:paraId="5E064EC9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4E5FB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5" w:type="dxa"/>
            <w:vMerge w:val="restart"/>
            <w:vAlign w:val="center"/>
          </w:tcPr>
          <w:p w14:paraId="096D293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100（含）以上</w:t>
            </w:r>
          </w:p>
        </w:tc>
        <w:tc>
          <w:tcPr>
            <w:tcW w:w="2114" w:type="dxa"/>
            <w:vAlign w:val="center"/>
          </w:tcPr>
          <w:p w14:paraId="3BD2641E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非进口设备</w:t>
            </w:r>
          </w:p>
        </w:tc>
        <w:tc>
          <w:tcPr>
            <w:tcW w:w="4404" w:type="dxa"/>
            <w:vAlign w:val="center"/>
          </w:tcPr>
          <w:p w14:paraId="11579D88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5人（含）以上，其中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校外</w:t>
            </w:r>
            <w:r>
              <w:rPr>
                <w:rFonts w:ascii="Times New Roman" w:hAnsi="Times New Roman" w:eastAsia="仿宋" w:cs="Times New Roman"/>
                <w:szCs w:val="21"/>
              </w:rPr>
              <w:t>专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家</w:t>
            </w:r>
            <w:r>
              <w:rPr>
                <w:rFonts w:ascii="Times New Roman" w:hAnsi="Times New Roman" w:eastAsia="仿宋" w:cs="Times New Roman"/>
                <w:szCs w:val="21"/>
              </w:rPr>
              <w:t>≥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3</w:t>
            </w:r>
            <w:r>
              <w:rPr>
                <w:rFonts w:ascii="Times New Roman" w:hAnsi="Times New Roman" w:eastAsia="仿宋" w:cs="Times New Roman"/>
                <w:szCs w:val="21"/>
              </w:rPr>
              <w:t>人</w:t>
            </w:r>
          </w:p>
        </w:tc>
        <w:tc>
          <w:tcPr>
            <w:tcW w:w="1692" w:type="dxa"/>
            <w:vMerge w:val="continue"/>
            <w:vAlign w:val="center"/>
          </w:tcPr>
          <w:p w14:paraId="69431A95">
            <w:pP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</w:tr>
      <w:tr w14:paraId="72846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5" w:type="dxa"/>
            <w:vMerge w:val="continue"/>
            <w:vAlign w:val="center"/>
          </w:tcPr>
          <w:p w14:paraId="4A1AAA21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7BFD981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进口设备</w:t>
            </w:r>
          </w:p>
        </w:tc>
        <w:tc>
          <w:tcPr>
            <w:tcW w:w="4404" w:type="dxa"/>
            <w:vAlign w:val="center"/>
          </w:tcPr>
          <w:p w14:paraId="4AC09DF8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5人（含）以上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校外</w:t>
            </w:r>
            <w:r>
              <w:rPr>
                <w:rFonts w:ascii="Times New Roman" w:hAnsi="Times New Roman" w:eastAsia="仿宋" w:cs="Times New Roman"/>
                <w:szCs w:val="21"/>
              </w:rPr>
              <w:t>专家</w:t>
            </w:r>
          </w:p>
        </w:tc>
        <w:tc>
          <w:tcPr>
            <w:tcW w:w="1692" w:type="dxa"/>
            <w:vMerge w:val="continue"/>
            <w:vAlign w:val="center"/>
          </w:tcPr>
          <w:p w14:paraId="5A79176C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</w:tbl>
    <w:p w14:paraId="5D3F1038">
      <w:pPr>
        <w:spacing w:line="420" w:lineRule="atLeast"/>
        <w:ind w:firstLine="420" w:firstLineChars="200"/>
        <w:rPr>
          <w:rFonts w:ascii="Times New Roman" w:hAnsi="Times New Roman" w:eastAsia="仿宋" w:cs="Times New Roman"/>
          <w:szCs w:val="21"/>
        </w:rPr>
      </w:pPr>
      <w:r>
        <w:rPr>
          <w:rFonts w:ascii="Times New Roman" w:hAnsi="Times New Roman" w:eastAsia="仿宋" w:cs="Times New Roman"/>
          <w:szCs w:val="21"/>
        </w:rPr>
        <w:t>四、论证程序与内容：论证会由组长主持，申购单位负责人和申购人不得作为专家组成员。论证会主要围绕拟购大型仪器设备的必要性、重复性、适用性、共享性、安全性、各类经费落实</w:t>
      </w:r>
      <w:r>
        <w:rPr>
          <w:rFonts w:hint="eastAsia" w:ascii="Times New Roman" w:hAnsi="Times New Roman" w:eastAsia="仿宋" w:cs="Times New Roman"/>
          <w:szCs w:val="21"/>
          <w:lang w:eastAsia="zh-CN"/>
        </w:rPr>
        <w:t>（</w:t>
      </w:r>
      <w:r>
        <w:rPr>
          <w:rFonts w:ascii="Times New Roman" w:hAnsi="Times New Roman" w:eastAsia="仿宋" w:cs="Times New Roman"/>
          <w:szCs w:val="21"/>
        </w:rPr>
        <w:t>包括仪器购置经费，相关零附件、软件经费和运行维修费</w:t>
      </w:r>
      <w:r>
        <w:rPr>
          <w:rFonts w:hint="eastAsia" w:ascii="Times New Roman" w:hAnsi="Times New Roman" w:eastAsia="仿宋" w:cs="Times New Roman"/>
          <w:szCs w:val="21"/>
          <w:lang w:eastAsia="zh-CN"/>
        </w:rPr>
        <w:t>）</w:t>
      </w:r>
      <w:r>
        <w:rPr>
          <w:rFonts w:ascii="Times New Roman" w:hAnsi="Times New Roman" w:eastAsia="仿宋" w:cs="Times New Roman"/>
          <w:szCs w:val="21"/>
        </w:rPr>
        <w:t>、人员配备、安装配套条件等情况进行论证，形成专家组论证意见。</w:t>
      </w:r>
    </w:p>
    <w:p w14:paraId="4EB4AE59">
      <w:pPr>
        <w:pStyle w:val="2"/>
        <w:adjustRightInd w:val="0"/>
        <w:snapToGrid w:val="0"/>
        <w:spacing w:line="420" w:lineRule="exact"/>
        <w:ind w:firstLine="420" w:firstLineChars="200"/>
        <w:rPr>
          <w:rFonts w:ascii="Times New Roman" w:hAnsi="Times New Roman" w:eastAsia="仿宋" w:cs="Times New Roman"/>
          <w:szCs w:val="21"/>
        </w:rPr>
      </w:pPr>
      <w:r>
        <w:rPr>
          <w:rFonts w:ascii="Times New Roman" w:hAnsi="Times New Roman" w:eastAsia="仿宋"/>
        </w:rPr>
        <w:t>五、</w:t>
      </w:r>
      <w:r>
        <w:rPr>
          <w:rFonts w:hint="eastAsia" w:ascii="Times New Roman" w:hAnsi="Times New Roman" w:eastAsia="仿宋" w:cs="Times New Roman"/>
          <w:szCs w:val="21"/>
        </w:rPr>
        <w:t>其他</w:t>
      </w:r>
    </w:p>
    <w:p w14:paraId="04917310">
      <w:pPr>
        <w:spacing w:line="420" w:lineRule="atLeast"/>
        <w:ind w:firstLine="420" w:firstLineChars="200"/>
        <w:rPr>
          <w:rFonts w:ascii="Times New Roman" w:hAnsi="Times New Roman" w:eastAsia="仿宋" w:cs="Times New Roman"/>
          <w:szCs w:val="21"/>
        </w:rPr>
      </w:pPr>
      <w:r>
        <w:rPr>
          <w:rFonts w:ascii="Times New Roman" w:hAnsi="Times New Roman" w:eastAsia="仿宋" w:cs="Times New Roman"/>
          <w:szCs w:val="21"/>
        </w:rPr>
        <w:t>1.</w:t>
      </w:r>
      <w:r>
        <w:rPr>
          <w:rFonts w:hint="eastAsia" w:ascii="Times New Roman" w:hAnsi="Times New Roman" w:eastAsia="仿宋" w:cs="Times New Roman"/>
          <w:szCs w:val="21"/>
        </w:rPr>
        <w:t>申购进口设备还须填写《政府采购进口产品申请核准表》，并同步开展专家论证。</w:t>
      </w:r>
    </w:p>
    <w:p w14:paraId="0B2F2645">
      <w:pPr>
        <w:spacing w:line="420" w:lineRule="atLeast"/>
        <w:ind w:firstLine="420" w:firstLineChars="200"/>
        <w:rPr>
          <w:rFonts w:ascii="Times New Roman" w:hAnsi="Times New Roman" w:eastAsia="仿宋" w:cs="Times New Roman"/>
          <w:szCs w:val="21"/>
        </w:rPr>
      </w:pPr>
      <w:r>
        <w:rPr>
          <w:rFonts w:hint="eastAsia" w:ascii="Times New Roman" w:hAnsi="Times New Roman" w:eastAsia="仿宋"/>
        </w:rPr>
        <w:t>2.</w:t>
      </w:r>
      <w:r>
        <w:rPr>
          <w:rFonts w:hint="eastAsia" w:ascii="Times New Roman" w:hAnsi="Times New Roman" w:eastAsia="仿宋" w:cs="Times New Roman"/>
          <w:szCs w:val="21"/>
        </w:rPr>
        <w:t>申购专用软件、服务器、存储设备会签请联系</w:t>
      </w:r>
      <w:r>
        <w:rPr>
          <w:rFonts w:hint="eastAsia" w:ascii="Times New Roman" w:hAnsi="Times New Roman" w:eastAsia="仿宋" w:cs="Times New Roman"/>
          <w:szCs w:val="21"/>
          <w:lang w:val="en-US" w:eastAsia="zh-CN"/>
        </w:rPr>
        <w:t>网络</w:t>
      </w:r>
      <w:r>
        <w:rPr>
          <w:rFonts w:hint="eastAsia" w:ascii="Times New Roman" w:hAnsi="Times New Roman" w:eastAsia="仿宋" w:cs="Times New Roman"/>
          <w:szCs w:val="21"/>
        </w:rPr>
        <w:t>信息中心。</w:t>
      </w:r>
    </w:p>
    <w:p w14:paraId="661C4CE5">
      <w:pPr>
        <w:spacing w:line="420" w:lineRule="atLeast"/>
        <w:ind w:firstLine="420" w:firstLineChars="200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 w:cs="Times New Roman"/>
          <w:szCs w:val="21"/>
        </w:rPr>
        <w:t>3.</w:t>
      </w:r>
      <w:r>
        <w:rPr>
          <w:rFonts w:ascii="Times New Roman" w:hAnsi="Times New Roman" w:eastAsia="仿宋"/>
        </w:rPr>
        <w:t>论证报告一式1份，经</w:t>
      </w:r>
      <w:r>
        <w:rPr>
          <w:rFonts w:hint="eastAsia" w:ascii="Times New Roman" w:hAnsi="Times New Roman" w:eastAsia="仿宋"/>
        </w:rPr>
        <w:t>申报部门、论证专家、</w:t>
      </w:r>
      <w:r>
        <w:rPr>
          <w:rFonts w:ascii="Times New Roman" w:hAnsi="Times New Roman" w:eastAsia="仿宋"/>
        </w:rPr>
        <w:t>经费管理部门等签字盖章后，</w:t>
      </w:r>
      <w:r>
        <w:rPr>
          <w:rFonts w:hint="eastAsia" w:ascii="Times New Roman" w:hAnsi="Times New Roman" w:eastAsia="仿宋"/>
          <w:lang w:val="en-US" w:eastAsia="zh-CN"/>
        </w:rPr>
        <w:t>报</w:t>
      </w:r>
      <w:r>
        <w:rPr>
          <w:rFonts w:hint="eastAsia" w:ascii="Times New Roman" w:hAnsi="Times New Roman" w:eastAsia="仿宋" w:cs="Times New Roman"/>
          <w:szCs w:val="21"/>
          <w:lang w:val="en-US" w:eastAsia="zh-CN"/>
        </w:rPr>
        <w:t>实验室建设与设备管理部。</w:t>
      </w:r>
    </w:p>
    <w:p w14:paraId="423888BC">
      <w:pPr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br w:type="page"/>
      </w:r>
    </w:p>
    <w:p w14:paraId="461B30E6">
      <w:pPr>
        <w:spacing w:line="420" w:lineRule="atLeast"/>
        <w:ind w:firstLine="420" w:firstLineChars="200"/>
        <w:rPr>
          <w:rFonts w:ascii="Times New Roman" w:hAnsi="Times New Roman" w:eastAsia="仿宋"/>
        </w:rPr>
      </w:pPr>
    </w:p>
    <w:tbl>
      <w:tblPr>
        <w:tblStyle w:val="7"/>
        <w:tblW w:w="4922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683"/>
        <w:gridCol w:w="569"/>
        <w:gridCol w:w="188"/>
        <w:gridCol w:w="225"/>
        <w:gridCol w:w="143"/>
        <w:gridCol w:w="152"/>
        <w:gridCol w:w="78"/>
        <w:gridCol w:w="298"/>
        <w:gridCol w:w="544"/>
        <w:gridCol w:w="441"/>
        <w:gridCol w:w="407"/>
        <w:gridCol w:w="382"/>
        <w:gridCol w:w="210"/>
        <w:gridCol w:w="352"/>
        <w:gridCol w:w="158"/>
        <w:gridCol w:w="207"/>
        <w:gridCol w:w="170"/>
        <w:gridCol w:w="553"/>
        <w:gridCol w:w="296"/>
        <w:gridCol w:w="98"/>
        <w:gridCol w:w="84"/>
        <w:gridCol w:w="382"/>
        <w:gridCol w:w="27"/>
        <w:gridCol w:w="521"/>
        <w:gridCol w:w="32"/>
        <w:gridCol w:w="120"/>
        <w:gridCol w:w="45"/>
        <w:gridCol w:w="1280"/>
      </w:tblGrid>
      <w:tr w14:paraId="27C40A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2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CE82F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br w:type="page"/>
            </w: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一、仪器设备申购基本信息</w:t>
            </w:r>
          </w:p>
        </w:tc>
      </w:tr>
      <w:tr w14:paraId="077A62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BDA6E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申购单位</w:t>
            </w:r>
          </w:p>
        </w:tc>
        <w:tc>
          <w:tcPr>
            <w:tcW w:w="1816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7791C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20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E2E7D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单位负责人</w:t>
            </w:r>
          </w:p>
        </w:tc>
        <w:tc>
          <w:tcPr>
            <w:tcW w:w="1675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A736A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6DD00F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78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5978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申购人</w:t>
            </w:r>
          </w:p>
        </w:tc>
        <w:tc>
          <w:tcPr>
            <w:tcW w:w="61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2A089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姓名</w:t>
            </w:r>
          </w:p>
        </w:tc>
        <w:tc>
          <w:tcPr>
            <w:tcW w:w="1206" w:type="pct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456BBA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20" w:type="pct"/>
            <w:gridSpan w:val="6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42B51C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申购经办人</w:t>
            </w:r>
          </w:p>
        </w:tc>
        <w:tc>
          <w:tcPr>
            <w:tcW w:w="701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AB47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姓名</w:t>
            </w:r>
          </w:p>
        </w:tc>
        <w:tc>
          <w:tcPr>
            <w:tcW w:w="973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8E82F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117CB3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7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FD22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1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E008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电话</w:t>
            </w:r>
          </w:p>
        </w:tc>
        <w:tc>
          <w:tcPr>
            <w:tcW w:w="1206" w:type="pct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622A3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20" w:type="pct"/>
            <w:gridSpan w:val="6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BB5E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01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D83E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手机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号</w:t>
            </w:r>
          </w:p>
        </w:tc>
        <w:tc>
          <w:tcPr>
            <w:tcW w:w="973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9346A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1576E7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7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C07CC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设备安装地点</w:t>
            </w:r>
          </w:p>
        </w:tc>
        <w:tc>
          <w:tcPr>
            <w:tcW w:w="4213" w:type="pct"/>
            <w:gridSpan w:val="2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4268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5FDE76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E40FC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设备用途</w:t>
            </w:r>
          </w:p>
        </w:tc>
        <w:tc>
          <w:tcPr>
            <w:tcW w:w="1816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B87CE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教学    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科研</w:t>
            </w:r>
          </w:p>
        </w:tc>
        <w:tc>
          <w:tcPr>
            <w:tcW w:w="720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5AC4C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购置属性</w:t>
            </w:r>
          </w:p>
        </w:tc>
        <w:tc>
          <w:tcPr>
            <w:tcW w:w="1675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3DAD3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新购 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更新 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定制 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自制</w:t>
            </w:r>
          </w:p>
        </w:tc>
      </w:tr>
      <w:tr w14:paraId="319684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78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D2ECE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拟购设备名称</w:t>
            </w:r>
          </w:p>
        </w:tc>
        <w:tc>
          <w:tcPr>
            <w:tcW w:w="4213" w:type="pct"/>
            <w:gridSpan w:val="2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99D5C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（中）</w:t>
            </w:r>
          </w:p>
        </w:tc>
      </w:tr>
      <w:tr w14:paraId="3DDD40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7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69D5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4213" w:type="pct"/>
            <w:gridSpan w:val="2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E9A95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（英）</w:t>
            </w:r>
          </w:p>
        </w:tc>
      </w:tr>
      <w:tr w14:paraId="7D1AF2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FC6B6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经费来源</w:t>
            </w:r>
          </w:p>
        </w:tc>
        <w:tc>
          <w:tcPr>
            <w:tcW w:w="4213" w:type="pct"/>
            <w:gridSpan w:val="2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6FD56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教学设备费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科研设备费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人才经费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科研项目经费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其他经费</w:t>
            </w:r>
          </w:p>
          <w:p w14:paraId="14B19E84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经费卡号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：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。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（</w:t>
            </w:r>
            <w:r>
              <w:rPr>
                <w:rFonts w:ascii="Times New Roman" w:hAnsi="Times New Roman" w:eastAsia="楷体" w:cs="Times New Roman"/>
                <w:szCs w:val="21"/>
              </w:rPr>
              <w:t>经费来源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为</w:t>
            </w:r>
            <w:r>
              <w:rPr>
                <w:rFonts w:ascii="Times New Roman" w:hAnsi="Times New Roman" w:eastAsia="楷体" w:cs="Times New Roman"/>
                <w:szCs w:val="21"/>
              </w:rPr>
              <w:t>人才经费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、</w:t>
            </w:r>
            <w:r>
              <w:rPr>
                <w:rFonts w:ascii="Times New Roman" w:hAnsi="Times New Roman" w:eastAsia="楷体" w:cs="Times New Roman"/>
                <w:szCs w:val="21"/>
              </w:rPr>
              <w:t>科研项目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经费、其他经费时</w:t>
            </w:r>
            <w:r>
              <w:rPr>
                <w:rFonts w:ascii="Times New Roman" w:hAnsi="Times New Roman" w:eastAsia="楷体" w:cs="Times New Roman"/>
                <w:szCs w:val="21"/>
              </w:rPr>
              <w:t>填写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）</w:t>
            </w:r>
          </w:p>
        </w:tc>
      </w:tr>
      <w:tr w14:paraId="018C46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0AD69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预算单价</w:t>
            </w:r>
          </w:p>
        </w:tc>
        <w:tc>
          <w:tcPr>
            <w:tcW w:w="993" w:type="pct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93D89">
            <w:pPr>
              <w:jc w:val="righ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万元人民币</w:t>
            </w:r>
          </w:p>
        </w:tc>
        <w:tc>
          <w:tcPr>
            <w:tcW w:w="823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A6093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拟购数量</w:t>
            </w:r>
          </w:p>
        </w:tc>
        <w:tc>
          <w:tcPr>
            <w:tcW w:w="720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7BCE6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01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680B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预算总价</w:t>
            </w:r>
          </w:p>
        </w:tc>
        <w:tc>
          <w:tcPr>
            <w:tcW w:w="973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40EE6">
            <w:pPr>
              <w:jc w:val="righ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万元人民币</w:t>
            </w:r>
          </w:p>
        </w:tc>
      </w:tr>
      <w:tr w14:paraId="0731EC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86" w:type="pct"/>
            <w:tcBorders>
              <w:bottom w:val="doub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D6B18C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是否已落实配套软硬件及运行费配套</w:t>
            </w:r>
          </w:p>
        </w:tc>
        <w:tc>
          <w:tcPr>
            <w:tcW w:w="993" w:type="pct"/>
            <w:gridSpan w:val="7"/>
            <w:tcBorders>
              <w:bottom w:val="doub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0A2A4B9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是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 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否</w:t>
            </w:r>
          </w:p>
        </w:tc>
        <w:tc>
          <w:tcPr>
            <w:tcW w:w="823" w:type="pct"/>
            <w:gridSpan w:val="4"/>
            <w:tcBorders>
              <w:bottom w:val="doub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A961A2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运行费来源</w:t>
            </w:r>
          </w:p>
        </w:tc>
        <w:tc>
          <w:tcPr>
            <w:tcW w:w="2396" w:type="pct"/>
            <w:gridSpan w:val="17"/>
            <w:tcBorders>
              <w:bottom w:val="double" w:color="auto" w:sz="4" w:space="0"/>
              <w:tl2br w:val="nil"/>
              <w:tr2bl w:val="nil"/>
            </w:tcBorders>
            <w:shd w:val="clear" w:color="auto" w:fill="auto"/>
          </w:tcPr>
          <w:p w14:paraId="7B765F46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落实情况：</w:t>
            </w:r>
          </w:p>
        </w:tc>
      </w:tr>
      <w:tr w14:paraId="02122FE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29"/>
            <w:tcBorders>
              <w:top w:val="doub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13B7C09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二、拟购设备的主要技术要求</w:t>
            </w:r>
          </w:p>
        </w:tc>
      </w:tr>
      <w:tr w14:paraId="04FAE0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4611A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设备</w:t>
            </w:r>
            <w:r>
              <w:rPr>
                <w:rFonts w:hint="eastAsia" w:ascii="Times New Roman" w:hAnsi="Times New Roman" w:eastAsia="仿宋" w:cs="Times New Roman"/>
              </w:rPr>
              <w:t>实现</w:t>
            </w:r>
            <w:r>
              <w:rPr>
                <w:rFonts w:ascii="Times New Roman" w:hAnsi="Times New Roman" w:eastAsia="仿宋" w:cs="Times New Roman"/>
              </w:rPr>
              <w:t>的主要功能</w:t>
            </w:r>
          </w:p>
        </w:tc>
        <w:tc>
          <w:tcPr>
            <w:tcW w:w="4213" w:type="pct"/>
            <w:gridSpan w:val="28"/>
            <w:tcBorders>
              <w:tl2br w:val="nil"/>
              <w:tr2bl w:val="nil"/>
            </w:tcBorders>
            <w:shd w:val="clear" w:color="auto" w:fill="auto"/>
          </w:tcPr>
          <w:p w14:paraId="7C05C8F2">
            <w:pPr>
              <w:rPr>
                <w:rFonts w:hint="eastAsia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1.</w:t>
            </w:r>
          </w:p>
          <w:p w14:paraId="41C53043">
            <w:pPr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2.</w:t>
            </w:r>
          </w:p>
        </w:tc>
      </w:tr>
      <w:tr w14:paraId="30D524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DC107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拟购设备的拟配软硬件清单</w:t>
            </w:r>
          </w:p>
        </w:tc>
        <w:tc>
          <w:tcPr>
            <w:tcW w:w="4213" w:type="pct"/>
            <w:gridSpan w:val="28"/>
            <w:tcBorders>
              <w:tl2br w:val="nil"/>
              <w:tr2bl w:val="nil"/>
            </w:tcBorders>
            <w:shd w:val="clear" w:color="auto" w:fill="auto"/>
          </w:tcPr>
          <w:p w14:paraId="1E62E557">
            <w:pPr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1.</w:t>
            </w:r>
          </w:p>
          <w:p w14:paraId="5304EC22">
            <w:pPr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2.</w:t>
            </w:r>
          </w:p>
          <w:p w14:paraId="7FFD3B34">
            <w:pPr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3.</w:t>
            </w:r>
          </w:p>
        </w:tc>
      </w:tr>
      <w:tr w14:paraId="424AEC0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pct"/>
            <w:tcBorders>
              <w:bottom w:val="doub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BF22131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主要技术指标</w:t>
            </w:r>
          </w:p>
        </w:tc>
        <w:tc>
          <w:tcPr>
            <w:tcW w:w="4213" w:type="pct"/>
            <w:gridSpan w:val="28"/>
            <w:tcBorders>
              <w:bottom w:val="double" w:color="auto" w:sz="4" w:space="0"/>
              <w:tl2br w:val="nil"/>
              <w:tr2bl w:val="nil"/>
            </w:tcBorders>
            <w:shd w:val="clear" w:color="auto" w:fill="auto"/>
          </w:tcPr>
          <w:p w14:paraId="4F77CEF2">
            <w:pPr>
              <w:rPr>
                <w:rFonts w:ascii="Times New Roman" w:hAnsi="Times New Roman" w:eastAsia="仿宋" w:cs="Times New Roman"/>
              </w:rPr>
            </w:pPr>
          </w:p>
        </w:tc>
      </w:tr>
      <w:tr w14:paraId="3886CA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86" w:type="pct"/>
            <w:vMerge w:val="restart"/>
            <w:tcBorders>
              <w:top w:val="doub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F4DFD92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三、</w:t>
            </w: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重复购置风险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前置排查</w:t>
            </w:r>
          </w:p>
        </w:tc>
        <w:tc>
          <w:tcPr>
            <w:tcW w:w="4213" w:type="pct"/>
            <w:gridSpan w:val="28"/>
            <w:tcBorders>
              <w:top w:val="double" w:color="auto" w:sz="4" w:space="0"/>
              <w:bottom w:val="single" w:color="auto" w:sz="4" w:space="0"/>
              <w:tl2br w:val="nil"/>
              <w:tr2bl w:val="nil"/>
            </w:tcBorders>
          </w:tcPr>
          <w:p w14:paraId="7E059DE1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查询到的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校内</w:t>
            </w:r>
            <w:r>
              <w:rPr>
                <w:rFonts w:ascii="Times New Roman" w:hAnsi="Times New Roman" w:eastAsia="仿宋" w:cs="Times New Roman"/>
                <w:szCs w:val="21"/>
              </w:rPr>
              <w:t>同类且技术性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相</w:t>
            </w:r>
            <w:r>
              <w:rPr>
                <w:rFonts w:ascii="Times New Roman" w:hAnsi="Times New Roman" w:eastAsia="仿宋" w:cs="Times New Roman"/>
                <w:szCs w:val="21"/>
              </w:rPr>
              <w:t>近设备情况：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无 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有，详见下表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：</w:t>
            </w:r>
          </w:p>
        </w:tc>
      </w:tr>
      <w:tr w14:paraId="7CC810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786" w:type="pct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61D3E6F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10" w:type="pct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AF0E68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资产编号</w:t>
            </w:r>
          </w:p>
        </w:tc>
        <w:tc>
          <w:tcPr>
            <w:tcW w:w="1392" w:type="pct"/>
            <w:gridSpan w:val="10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6C826A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设备名称</w:t>
            </w:r>
          </w:p>
        </w:tc>
        <w:tc>
          <w:tcPr>
            <w:tcW w:w="534" w:type="pct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77FA033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所属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部门</w:t>
            </w:r>
          </w:p>
        </w:tc>
        <w:tc>
          <w:tcPr>
            <w:tcW w:w="461" w:type="pct"/>
            <w:gridSpan w:val="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6317B9A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领用人</w:t>
            </w:r>
          </w:p>
        </w:tc>
        <w:tc>
          <w:tcPr>
            <w:tcW w:w="568" w:type="pct"/>
            <w:gridSpan w:val="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35F89D5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购置时间</w:t>
            </w:r>
          </w:p>
        </w:tc>
        <w:tc>
          <w:tcPr>
            <w:tcW w:w="645" w:type="pct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3375D6A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服务价格</w:t>
            </w:r>
          </w:p>
          <w:p w14:paraId="7E076559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（元/机时）</w:t>
            </w:r>
          </w:p>
        </w:tc>
      </w:tr>
      <w:tr w14:paraId="5E62F3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786" w:type="pct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2236C72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10" w:type="pct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44041021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92" w:type="pct"/>
            <w:gridSpan w:val="10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6AEB9D19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34" w:type="pct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6BF6C37D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461" w:type="pct"/>
            <w:gridSpan w:val="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74B6728A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68" w:type="pct"/>
            <w:gridSpan w:val="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16551A23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59D869E2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6A3D22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786" w:type="pct"/>
            <w:tcBorders>
              <w:top w:val="double" w:color="auto" w:sz="4" w:space="0"/>
              <w:bottom w:val="double" w:color="auto" w:sz="4" w:space="0"/>
              <w:tl2br w:val="nil"/>
              <w:tr2bl w:val="nil"/>
            </w:tcBorders>
            <w:vAlign w:val="center"/>
          </w:tcPr>
          <w:p w14:paraId="1D922BE8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四</w:t>
            </w: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、设备购置的必要性</w:t>
            </w:r>
          </w:p>
        </w:tc>
        <w:tc>
          <w:tcPr>
            <w:tcW w:w="4213" w:type="pct"/>
            <w:gridSpan w:val="28"/>
            <w:tcBorders>
              <w:top w:val="double" w:color="auto" w:sz="4" w:space="0"/>
              <w:bottom w:val="double" w:color="auto" w:sz="4" w:space="0"/>
              <w:tl2br w:val="nil"/>
              <w:tr2bl w:val="nil"/>
            </w:tcBorders>
            <w:vAlign w:val="center"/>
          </w:tcPr>
          <w:p w14:paraId="763CF434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4C94F75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86" w:type="pct"/>
            <w:vMerge w:val="restart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466829AE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五</w:t>
            </w: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、设备运行机时数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与</w:t>
            </w: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可供共用共享的范围</w:t>
            </w:r>
            <w:r>
              <w:rPr>
                <w:rFonts w:ascii="Times New Roman" w:hAnsi="Times New Roman" w:eastAsia="楷体" w:cs="Times New Roman"/>
                <w:szCs w:val="21"/>
              </w:rPr>
              <w:t>（教学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类、</w:t>
            </w:r>
            <w:r>
              <w:rPr>
                <w:rFonts w:ascii="Times New Roman" w:hAnsi="Times New Roman" w:eastAsia="楷体" w:cs="Times New Roman"/>
                <w:szCs w:val="21"/>
              </w:rPr>
              <w:t>科研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类</w:t>
            </w:r>
            <w:r>
              <w:rPr>
                <w:rFonts w:ascii="Times New Roman" w:hAnsi="Times New Roman" w:eastAsia="楷体" w:cs="Times New Roman"/>
                <w:szCs w:val="21"/>
              </w:rPr>
              <w:t>设备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必填</w:t>
            </w:r>
            <w:r>
              <w:rPr>
                <w:rFonts w:ascii="Times New Roman" w:hAnsi="Times New Roman" w:eastAsia="楷体" w:cs="Times New Roman"/>
                <w:szCs w:val="21"/>
              </w:rPr>
              <w:t>）</w:t>
            </w:r>
          </w:p>
        </w:tc>
        <w:tc>
          <w:tcPr>
            <w:tcW w:w="4213" w:type="pct"/>
            <w:gridSpan w:val="28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2513C218">
            <w:pPr>
              <w:rPr>
                <w:rFonts w:hint="eastAsia" w:ascii="Times New Roman" w:hAnsi="Times New Roman" w:eastAsia="楷体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预计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设备运行</w:t>
            </w:r>
            <w:r>
              <w:rPr>
                <w:rFonts w:ascii="Times New Roman" w:hAnsi="Times New Roman" w:eastAsia="仿宋" w:cs="Times New Roman"/>
                <w:szCs w:val="21"/>
              </w:rPr>
              <w:t>有效机时数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：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小时</w:t>
            </w:r>
            <w:r>
              <w:rPr>
                <w:rFonts w:ascii="Times New Roman" w:hAnsi="Times New Roman" w:eastAsia="仿宋" w:cs="Times New Roman"/>
                <w:szCs w:val="21"/>
              </w:rPr>
              <w:t>/年。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（</w:t>
            </w:r>
            <w:r>
              <w:rPr>
                <w:rFonts w:ascii="Times New Roman" w:hAnsi="Times New Roman" w:eastAsia="楷体" w:cs="Times New Roman"/>
                <w:szCs w:val="21"/>
              </w:rPr>
              <w:t>大型仪器设备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需≥10</w:t>
            </w:r>
            <w:r>
              <w:rPr>
                <w:rFonts w:ascii="Times New Roman" w:hAnsi="Times New Roman" w:eastAsia="楷体" w:cs="Times New Roman"/>
                <w:szCs w:val="21"/>
              </w:rPr>
              <w:t>00小时/年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）</w:t>
            </w:r>
            <w:r>
              <w:rPr>
                <w:rFonts w:hint="eastAsia" w:ascii="Times New Roman" w:hAnsi="Times New Roman" w:eastAsia="楷体" w:cs="Times New Roman"/>
                <w:szCs w:val="21"/>
                <w:lang w:eastAsia="zh-CN"/>
              </w:rPr>
              <w:t>。</w:t>
            </w:r>
          </w:p>
          <w:p w14:paraId="0209C9F2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其中：</w:t>
            </w:r>
          </w:p>
        </w:tc>
      </w:tr>
      <w:tr w14:paraId="29A529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786" w:type="pct"/>
            <w:vMerge w:val="continue"/>
            <w:tcBorders>
              <w:tl2br w:val="nil"/>
              <w:tr2bl w:val="nil"/>
            </w:tcBorders>
            <w:vAlign w:val="center"/>
          </w:tcPr>
          <w:p w14:paraId="65C1A354">
            <w:pPr>
              <w:jc w:val="left"/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701" w:type="pct"/>
            <w:gridSpan w:val="3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2F999923">
            <w:pPr>
              <w:jc w:val="center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教学实验</w:t>
            </w:r>
          </w:p>
        </w:tc>
        <w:tc>
          <w:tcPr>
            <w:tcW w:w="701" w:type="pct"/>
            <w:gridSpan w:val="6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245A7B4E">
            <w:pPr>
              <w:jc w:val="center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学科竞赛</w:t>
            </w:r>
          </w:p>
        </w:tc>
        <w:tc>
          <w:tcPr>
            <w:tcW w:w="701" w:type="pct"/>
            <w:gridSpan w:val="4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139DD83F">
            <w:pPr>
              <w:jc w:val="center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毕业论文</w:t>
            </w:r>
          </w:p>
        </w:tc>
        <w:tc>
          <w:tcPr>
            <w:tcW w:w="701" w:type="pct"/>
            <w:gridSpan w:val="5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6B32D944">
            <w:pPr>
              <w:jc w:val="center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学生科创</w:t>
            </w:r>
          </w:p>
        </w:tc>
        <w:tc>
          <w:tcPr>
            <w:tcW w:w="701" w:type="pct"/>
            <w:gridSpan w:val="7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77D09AD1">
            <w:pPr>
              <w:jc w:val="center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科研</w:t>
            </w:r>
          </w:p>
        </w:tc>
        <w:tc>
          <w:tcPr>
            <w:tcW w:w="704" w:type="pct"/>
            <w:gridSpan w:val="3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5B8E4388">
            <w:pPr>
              <w:jc w:val="center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其他</w:t>
            </w:r>
          </w:p>
        </w:tc>
      </w:tr>
      <w:tr w14:paraId="15F4E9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786" w:type="pct"/>
            <w:vMerge w:val="continue"/>
            <w:tcBorders>
              <w:tl2br w:val="nil"/>
              <w:tr2bl w:val="nil"/>
            </w:tcBorders>
            <w:vAlign w:val="center"/>
          </w:tcPr>
          <w:p w14:paraId="6A59C555">
            <w:pPr>
              <w:jc w:val="left"/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701" w:type="pct"/>
            <w:gridSpan w:val="3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72A6A252">
            <w:pPr>
              <w:jc w:val="center"/>
              <w:rPr>
                <w:rFonts w:hint="eastAsia" w:ascii="Times New Roman" w:hAnsi="Times New Roman" w:eastAsia="仿宋" w:cs="Times New Roman"/>
                <w:szCs w:val="21"/>
              </w:rPr>
            </w:pPr>
          </w:p>
        </w:tc>
        <w:tc>
          <w:tcPr>
            <w:tcW w:w="701" w:type="pct"/>
            <w:gridSpan w:val="6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3CCD57A8">
            <w:pPr>
              <w:jc w:val="center"/>
              <w:rPr>
                <w:rFonts w:hint="eastAsia" w:ascii="Times New Roman" w:hAnsi="Times New Roman" w:eastAsia="仿宋" w:cs="Times New Roman"/>
                <w:szCs w:val="21"/>
              </w:rPr>
            </w:pPr>
          </w:p>
        </w:tc>
        <w:tc>
          <w:tcPr>
            <w:tcW w:w="701" w:type="pct"/>
            <w:gridSpan w:val="4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13CDA751">
            <w:pPr>
              <w:jc w:val="center"/>
              <w:rPr>
                <w:rFonts w:hint="eastAsia" w:ascii="Times New Roman" w:hAnsi="Times New Roman" w:eastAsia="仿宋" w:cs="Times New Roman"/>
                <w:szCs w:val="21"/>
              </w:rPr>
            </w:pPr>
          </w:p>
        </w:tc>
        <w:tc>
          <w:tcPr>
            <w:tcW w:w="701" w:type="pct"/>
            <w:gridSpan w:val="5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37D51C2E">
            <w:pPr>
              <w:jc w:val="center"/>
              <w:rPr>
                <w:rFonts w:hint="eastAsia" w:ascii="Times New Roman" w:hAnsi="Times New Roman" w:eastAsia="仿宋" w:cs="Times New Roman"/>
                <w:szCs w:val="21"/>
              </w:rPr>
            </w:pPr>
          </w:p>
        </w:tc>
        <w:tc>
          <w:tcPr>
            <w:tcW w:w="701" w:type="pct"/>
            <w:gridSpan w:val="7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7C6B8AD3">
            <w:pPr>
              <w:jc w:val="center"/>
              <w:rPr>
                <w:rFonts w:hint="eastAsia" w:ascii="Times New Roman" w:hAnsi="Times New Roman" w:eastAsia="仿宋" w:cs="Times New Roman"/>
                <w:szCs w:val="21"/>
              </w:rPr>
            </w:pPr>
          </w:p>
        </w:tc>
        <w:tc>
          <w:tcPr>
            <w:tcW w:w="704" w:type="pct"/>
            <w:gridSpan w:val="3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21C79118">
            <w:pPr>
              <w:jc w:val="center"/>
              <w:rPr>
                <w:rFonts w:hint="eastAsia" w:ascii="Times New Roman" w:hAnsi="Times New Roman" w:eastAsia="仿宋" w:cs="Times New Roman"/>
                <w:szCs w:val="21"/>
              </w:rPr>
            </w:pPr>
          </w:p>
        </w:tc>
      </w:tr>
      <w:tr w14:paraId="3FD8E9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786" w:type="pct"/>
            <w:vMerge w:val="continue"/>
            <w:tcBorders>
              <w:tl2br w:val="nil"/>
              <w:tr2bl w:val="nil"/>
            </w:tcBorders>
            <w:vAlign w:val="center"/>
          </w:tcPr>
          <w:p w14:paraId="5276B60F">
            <w:pPr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4213" w:type="pct"/>
            <w:gridSpan w:val="28"/>
            <w:tcBorders>
              <w:tl2br w:val="nil"/>
              <w:tr2bl w:val="nil"/>
            </w:tcBorders>
            <w:vAlign w:val="center"/>
          </w:tcPr>
          <w:p w14:paraId="5B52EBB7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共享范围：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课题组内专用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     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本部门（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二级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学院）内共享</w:t>
            </w:r>
          </w:p>
          <w:p w14:paraId="1729C445">
            <w:pPr>
              <w:ind w:firstLine="1050" w:firstLineChars="50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校内共享（部门及课题组）：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</w:rPr>
              <w:t xml:space="preserve">         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。</w:t>
            </w:r>
          </w:p>
          <w:p w14:paraId="7B51EDD8">
            <w:pPr>
              <w:ind w:firstLine="1050" w:firstLineChars="500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校外共享（具体单位）：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。</w:t>
            </w:r>
          </w:p>
          <w:p w14:paraId="1E5BB91A">
            <w:pPr>
              <w:ind w:firstLine="1680" w:firstLineChars="80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预计校外开放共享</w:t>
            </w:r>
            <w:r>
              <w:rPr>
                <w:rFonts w:ascii="Times New Roman" w:hAnsi="Times New Roman" w:eastAsia="仿宋" w:cs="Times New Roman"/>
                <w:szCs w:val="21"/>
              </w:rPr>
              <w:t>机时数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：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小时</w:t>
            </w:r>
            <w:r>
              <w:rPr>
                <w:rFonts w:ascii="Times New Roman" w:hAnsi="Times New Roman" w:eastAsia="仿宋" w:cs="Times New Roman"/>
                <w:szCs w:val="21"/>
              </w:rPr>
              <w:t>/年。</w:t>
            </w:r>
          </w:p>
        </w:tc>
      </w:tr>
      <w:tr w14:paraId="7DABE4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86" w:type="pct"/>
            <w:vMerge w:val="continue"/>
            <w:tcBorders>
              <w:tl2br w:val="nil"/>
              <w:tr2bl w:val="nil"/>
            </w:tcBorders>
            <w:vAlign w:val="center"/>
          </w:tcPr>
          <w:p w14:paraId="7F93B809">
            <w:pPr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4213" w:type="pct"/>
            <w:gridSpan w:val="28"/>
            <w:tcBorders>
              <w:tl2br w:val="nil"/>
              <w:tr2bl w:val="nil"/>
            </w:tcBorders>
            <w:vAlign w:val="center"/>
          </w:tcPr>
          <w:p w14:paraId="114ACD1F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校外开放共享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拟</w:t>
            </w:r>
            <w:r>
              <w:rPr>
                <w:rFonts w:ascii="Times New Roman" w:hAnsi="Times New Roman" w:eastAsia="仿宋" w:cs="Times New Roman"/>
                <w:szCs w:val="21"/>
              </w:rPr>
              <w:t>收费标准：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元/机时。</w:t>
            </w:r>
          </w:p>
        </w:tc>
      </w:tr>
      <w:tr w14:paraId="6FCF3E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86" w:type="pct"/>
            <w:vMerge w:val="continue"/>
            <w:tcBorders>
              <w:bottom w:val="double" w:color="auto" w:sz="4" w:space="0"/>
              <w:tl2br w:val="nil"/>
              <w:tr2bl w:val="nil"/>
            </w:tcBorders>
            <w:vAlign w:val="center"/>
          </w:tcPr>
          <w:p w14:paraId="46601163">
            <w:pPr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4213" w:type="pct"/>
            <w:gridSpan w:val="28"/>
            <w:tcBorders>
              <w:bottom w:val="double" w:color="auto" w:sz="4" w:space="0"/>
              <w:tl2br w:val="nil"/>
              <w:tr2bl w:val="nil"/>
            </w:tcBorders>
          </w:tcPr>
          <w:p w14:paraId="6E87EE56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无法共享的理由（课题组内专用设备填写）：</w:t>
            </w:r>
          </w:p>
        </w:tc>
      </w:tr>
      <w:tr w14:paraId="2C0F56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786" w:type="pct"/>
            <w:tcBorders>
              <w:top w:val="double" w:color="auto" w:sz="4" w:space="0"/>
              <w:bottom w:val="doub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C93CB07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六、校内共享部门意见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（拟多部门共享的需逐一填写）</w:t>
            </w:r>
          </w:p>
        </w:tc>
        <w:tc>
          <w:tcPr>
            <w:tcW w:w="4213" w:type="pct"/>
            <w:gridSpan w:val="28"/>
            <w:tcBorders>
              <w:top w:val="double" w:color="auto" w:sz="4" w:space="0"/>
              <w:bottom w:val="double" w:color="auto" w:sz="4" w:space="0"/>
              <w:tl2br w:val="nil"/>
              <w:tr2bl w:val="nil"/>
            </w:tcBorders>
          </w:tcPr>
          <w:p w14:paraId="4CE0CB25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本部门已了解申购设备用途和收费标准，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课题组需使用所申购设备，预计年使用机时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小时/年，特此承诺。</w:t>
            </w:r>
          </w:p>
          <w:p w14:paraId="66DE312B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75111995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             审核人签名（公章）：            日期：</w:t>
            </w:r>
          </w:p>
        </w:tc>
      </w:tr>
      <w:tr w14:paraId="0A34FD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6" w:type="pct"/>
            <w:vMerge w:val="restart"/>
            <w:tcBorders>
              <w:top w:val="doub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37A13F5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七</w:t>
            </w: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、进口必要性说明</w:t>
            </w:r>
            <w:r>
              <w:rPr>
                <w:rFonts w:ascii="Times New Roman" w:hAnsi="Times New Roman" w:eastAsia="楷体" w:cs="Times New Roman"/>
                <w:szCs w:val="21"/>
              </w:rPr>
              <w:t>（进口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设备</w:t>
            </w:r>
            <w:r>
              <w:rPr>
                <w:rFonts w:ascii="Times New Roman" w:hAnsi="Times New Roman" w:eastAsia="楷体" w:cs="Times New Roman"/>
                <w:szCs w:val="21"/>
              </w:rPr>
              <w:t>必填）</w:t>
            </w:r>
          </w:p>
        </w:tc>
        <w:tc>
          <w:tcPr>
            <w:tcW w:w="811" w:type="pct"/>
            <w:gridSpan w:val="4"/>
            <w:tcBorders>
              <w:top w:val="doub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D5C78D1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是否进口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设备</w:t>
            </w:r>
          </w:p>
        </w:tc>
        <w:tc>
          <w:tcPr>
            <w:tcW w:w="1542" w:type="pct"/>
            <w:gridSpan w:val="11"/>
            <w:tcBorders>
              <w:top w:val="doub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F93C976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是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否</w:t>
            </w:r>
          </w:p>
        </w:tc>
        <w:tc>
          <w:tcPr>
            <w:tcW w:w="885" w:type="pct"/>
            <w:gridSpan w:val="8"/>
            <w:tcBorders>
              <w:top w:val="doub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3A47E0C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拟进口国</w:t>
            </w:r>
          </w:p>
        </w:tc>
        <w:tc>
          <w:tcPr>
            <w:tcW w:w="973" w:type="pct"/>
            <w:gridSpan w:val="5"/>
            <w:tcBorders>
              <w:top w:val="doub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8846574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33308ED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86" w:type="pct"/>
            <w:vMerge w:val="continue"/>
            <w:tcBorders>
              <w:top w:val="single" w:color="auto" w:sz="4" w:space="0"/>
              <w:bottom w:val="double" w:color="auto" w:sz="4" w:space="0"/>
              <w:tl2br w:val="nil"/>
              <w:tr2bl w:val="nil"/>
            </w:tcBorders>
            <w:vAlign w:val="center"/>
          </w:tcPr>
          <w:p w14:paraId="2DFAEDC2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811" w:type="pct"/>
            <w:gridSpan w:val="4"/>
            <w:tcBorders>
              <w:top w:val="single" w:color="auto" w:sz="4" w:space="0"/>
              <w:bottom w:val="double" w:color="auto" w:sz="4" w:space="0"/>
              <w:tl2br w:val="nil"/>
              <w:tr2bl w:val="nil"/>
            </w:tcBorders>
          </w:tcPr>
          <w:p w14:paraId="0E7FFE5A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5F4D7220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需要进口理由</w:t>
            </w:r>
          </w:p>
        </w:tc>
        <w:tc>
          <w:tcPr>
            <w:tcW w:w="3401" w:type="pct"/>
            <w:gridSpan w:val="24"/>
            <w:tcBorders>
              <w:top w:val="single" w:color="auto" w:sz="4" w:space="0"/>
              <w:bottom w:val="double" w:color="auto" w:sz="4" w:space="0"/>
              <w:tl2br w:val="nil"/>
              <w:tr2bl w:val="nil"/>
            </w:tcBorders>
          </w:tcPr>
          <w:p w14:paraId="39200EA4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在中国境内无法获取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 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在中国境内无法以合理的商业条件获取</w:t>
            </w:r>
          </w:p>
          <w:p w14:paraId="1DDE7B54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其他</w:t>
            </w:r>
          </w:p>
          <w:p w14:paraId="7B2DFF82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理由</w:t>
            </w:r>
            <w:r>
              <w:rPr>
                <w:rFonts w:ascii="Times New Roman" w:hAnsi="Times New Roman" w:eastAsia="仿宋" w:cs="Times New Roman"/>
                <w:szCs w:val="21"/>
              </w:rPr>
              <w:t>阐述：</w:t>
            </w:r>
          </w:p>
          <w:p w14:paraId="2EB00EB2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44FF9B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86" w:type="pct"/>
            <w:vMerge w:val="restart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68E5AA12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八、设备安装情况</w:t>
            </w:r>
          </w:p>
        </w:tc>
        <w:tc>
          <w:tcPr>
            <w:tcW w:w="4213" w:type="pct"/>
            <w:gridSpan w:val="28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4DBA630F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预计安装占用空间：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 w:cs="Times New Roman"/>
                <w:szCs w:val="21"/>
              </w:rPr>
              <w:t>cm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（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长）× 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cm（宽）× 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t>cm（高）</w:t>
            </w:r>
          </w:p>
          <w:p w14:paraId="1C460377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拟</w:t>
            </w:r>
            <w:r>
              <w:rPr>
                <w:rFonts w:ascii="Times New Roman" w:hAnsi="Times New Roman" w:eastAsia="仿宋" w:cs="Times New Roman"/>
                <w:szCs w:val="21"/>
              </w:rPr>
              <w:t>安装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场所（房间号）：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。</w:t>
            </w:r>
          </w:p>
        </w:tc>
      </w:tr>
      <w:tr w14:paraId="535327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6" w:type="pct"/>
            <w:vMerge w:val="continue"/>
            <w:tcBorders>
              <w:bottom w:val="double" w:color="auto" w:sz="4" w:space="0"/>
              <w:tl2br w:val="nil"/>
              <w:tr2bl w:val="nil"/>
            </w:tcBorders>
            <w:vAlign w:val="center"/>
          </w:tcPr>
          <w:p w14:paraId="1D065B48">
            <w:pPr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4213" w:type="pct"/>
            <w:gridSpan w:val="28"/>
            <w:tcBorders>
              <w:bottom w:val="double" w:color="auto" w:sz="4" w:space="0"/>
              <w:tl2br w:val="nil"/>
              <w:tr2bl w:val="nil"/>
            </w:tcBorders>
            <w:vAlign w:val="center"/>
          </w:tcPr>
          <w:p w14:paraId="17E8A6C9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现有场所是否满足安装要求：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是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否</w:t>
            </w:r>
          </w:p>
        </w:tc>
      </w:tr>
      <w:tr w14:paraId="7C25E1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5000" w:type="pct"/>
            <w:gridSpan w:val="29"/>
            <w:tcBorders>
              <w:top w:val="doub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81AEDE9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九、设备安全使用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:lang w:val="en-US" w:eastAsia="zh-CN"/>
              </w:rPr>
              <w:t>情况</w:t>
            </w:r>
          </w:p>
        </w:tc>
      </w:tr>
      <w:tr w14:paraId="66EB2D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86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449E8BC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1.</w:t>
            </w:r>
            <w:r>
              <w:rPr>
                <w:rFonts w:ascii="Times New Roman" w:hAnsi="Times New Roman" w:eastAsia="仿宋" w:cs="Times New Roman"/>
                <w:szCs w:val="21"/>
              </w:rPr>
              <w:t>设备技术安全类型</w:t>
            </w:r>
          </w:p>
        </w:tc>
        <w:tc>
          <w:tcPr>
            <w:tcW w:w="610" w:type="pct"/>
            <w:gridSpan w:val="2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32725555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普通设备</w:t>
            </w:r>
          </w:p>
        </w:tc>
        <w:tc>
          <w:tcPr>
            <w:tcW w:w="3603" w:type="pct"/>
            <w:gridSpan w:val="26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2AC872DC">
            <w:pPr>
              <w:rPr>
                <w:rFonts w:ascii="Times New Roman" w:hAnsi="Times New Roman" w:eastAsia="仿宋" w:cs="Times New Roman"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 xml:space="preserve">压力容器 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压力管道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 xml:space="preserve"> 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 xml:space="preserve">放射源 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起重机械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射线装置</w:t>
            </w:r>
          </w:p>
        </w:tc>
      </w:tr>
      <w:tr w14:paraId="0AEA99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7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6F1B2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2.</w:t>
            </w:r>
            <w:r>
              <w:rPr>
                <w:rFonts w:ascii="Times New Roman" w:hAnsi="Times New Roman" w:eastAsia="仿宋" w:cs="Times New Roman"/>
                <w:szCs w:val="21"/>
              </w:rPr>
              <w:t>设备运行需要的特殊配套设施</w:t>
            </w:r>
          </w:p>
        </w:tc>
        <w:tc>
          <w:tcPr>
            <w:tcW w:w="3239" w:type="pct"/>
            <w:gridSpan w:val="2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3166D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无特殊配套要求</w:t>
            </w:r>
          </w:p>
          <w:p w14:paraId="1C70287E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电力增容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供水改造   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气路改造 </w:t>
            </w:r>
          </w:p>
          <w:p w14:paraId="15CE3BE6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危险气体配套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（气瓶柜和气体报警装置）</w:t>
            </w:r>
          </w:p>
          <w:p w14:paraId="23DC9D08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危险废液回收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（无配套经费要求） □管制类试剂（专用药品柜）</w:t>
            </w:r>
          </w:p>
          <w:p w14:paraId="6180F167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其它特殊配套要求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</w:rPr>
              <w:t xml:space="preserve">                    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。</w:t>
            </w:r>
          </w:p>
        </w:tc>
        <w:tc>
          <w:tcPr>
            <w:tcW w:w="349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9F0C9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具备</w:t>
            </w:r>
          </w:p>
          <w:p w14:paraId="3A5705DE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与否</w:t>
            </w: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8EDFD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是</w:t>
            </w:r>
          </w:p>
          <w:p w14:paraId="1B1EE2AC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否</w:t>
            </w:r>
          </w:p>
        </w:tc>
      </w:tr>
      <w:tr w14:paraId="2997E6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44CFC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3.</w:t>
            </w:r>
            <w:r>
              <w:rPr>
                <w:rFonts w:ascii="Times New Roman" w:hAnsi="Times New Roman" w:eastAsia="仿宋" w:cs="Times New Roman"/>
                <w:szCs w:val="21"/>
              </w:rPr>
              <w:t>设备运行需要的特殊环境要求</w:t>
            </w:r>
          </w:p>
        </w:tc>
        <w:tc>
          <w:tcPr>
            <w:tcW w:w="3239" w:type="pct"/>
            <w:gridSpan w:val="2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A4B5E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无特殊要求</w:t>
            </w:r>
          </w:p>
          <w:p w14:paraId="32FA3D9A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温度 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湿度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洁净度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照度 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电磁环境 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机械震动</w:t>
            </w:r>
          </w:p>
          <w:p w14:paraId="4519F883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接地保护 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承重要求 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其它特殊环境要求</w:t>
            </w:r>
          </w:p>
        </w:tc>
        <w:tc>
          <w:tcPr>
            <w:tcW w:w="349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FA2F1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具备与否</w:t>
            </w: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AB9DD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是</w:t>
            </w:r>
          </w:p>
          <w:p w14:paraId="10B9239D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否</w:t>
            </w:r>
          </w:p>
        </w:tc>
      </w:tr>
      <w:tr w14:paraId="629658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86" w:type="pct"/>
            <w:vMerge w:val="restart"/>
            <w:tcBorders>
              <w:top w:val="doub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2BBEE5D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十</w:t>
            </w: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、管理和使用技术人员配备</w:t>
            </w:r>
          </w:p>
        </w:tc>
        <w:tc>
          <w:tcPr>
            <w:tcW w:w="610" w:type="pct"/>
            <w:gridSpan w:val="2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0EB43F2E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工号</w:t>
            </w:r>
          </w:p>
        </w:tc>
        <w:tc>
          <w:tcPr>
            <w:tcW w:w="528" w:type="pct"/>
            <w:gridSpan w:val="6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33E86F93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姓名</w:t>
            </w:r>
          </w:p>
        </w:tc>
        <w:tc>
          <w:tcPr>
            <w:tcW w:w="480" w:type="pct"/>
            <w:gridSpan w:val="2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770D262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职称</w:t>
            </w:r>
          </w:p>
        </w:tc>
        <w:tc>
          <w:tcPr>
            <w:tcW w:w="658" w:type="pct"/>
            <w:gridSpan w:val="4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4E7D988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专管或兼管</w:t>
            </w:r>
          </w:p>
        </w:tc>
        <w:tc>
          <w:tcPr>
            <w:tcW w:w="674" w:type="pct"/>
            <w:gridSpan w:val="5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4350944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是否使用过</w:t>
            </w:r>
          </w:p>
        </w:tc>
        <w:tc>
          <w:tcPr>
            <w:tcW w:w="541" w:type="pct"/>
            <w:gridSpan w:val="5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05548A7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熟练程度</w:t>
            </w:r>
          </w:p>
        </w:tc>
        <w:tc>
          <w:tcPr>
            <w:tcW w:w="719" w:type="pct"/>
            <w:gridSpan w:val="4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174F91BA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是否需培训</w:t>
            </w:r>
          </w:p>
        </w:tc>
      </w:tr>
      <w:tr w14:paraId="5FA104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7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A1400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610" w:type="pct"/>
            <w:gridSpan w:val="2"/>
            <w:tcBorders>
              <w:tl2br w:val="nil"/>
              <w:tr2bl w:val="nil"/>
            </w:tcBorders>
            <w:vAlign w:val="center"/>
          </w:tcPr>
          <w:p w14:paraId="2F6E20C3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28" w:type="pct"/>
            <w:gridSpan w:val="6"/>
            <w:tcBorders>
              <w:tl2br w:val="nil"/>
              <w:tr2bl w:val="nil"/>
            </w:tcBorders>
            <w:vAlign w:val="center"/>
          </w:tcPr>
          <w:p w14:paraId="2EEBADBC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480" w:type="pct"/>
            <w:gridSpan w:val="2"/>
            <w:tcBorders>
              <w:tl2br w:val="nil"/>
              <w:tr2bl w:val="nil"/>
            </w:tcBorders>
            <w:vAlign w:val="center"/>
          </w:tcPr>
          <w:p w14:paraId="2274D76C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58" w:type="pct"/>
            <w:gridSpan w:val="4"/>
            <w:tcBorders>
              <w:tl2br w:val="nil"/>
              <w:tr2bl w:val="nil"/>
            </w:tcBorders>
            <w:vAlign w:val="center"/>
          </w:tcPr>
          <w:p w14:paraId="777900B4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74" w:type="pct"/>
            <w:gridSpan w:val="5"/>
            <w:tcBorders>
              <w:tl2br w:val="nil"/>
              <w:tr2bl w:val="nil"/>
            </w:tcBorders>
            <w:vAlign w:val="center"/>
          </w:tcPr>
          <w:p w14:paraId="781CFB9D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41" w:type="pct"/>
            <w:gridSpan w:val="5"/>
            <w:tcBorders>
              <w:tl2br w:val="nil"/>
              <w:tr2bl w:val="nil"/>
            </w:tcBorders>
            <w:vAlign w:val="center"/>
          </w:tcPr>
          <w:p w14:paraId="0AEDAA8D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19" w:type="pct"/>
            <w:gridSpan w:val="4"/>
            <w:tcBorders>
              <w:tl2br w:val="nil"/>
              <w:tr2bl w:val="nil"/>
            </w:tcBorders>
            <w:vAlign w:val="center"/>
          </w:tcPr>
          <w:p w14:paraId="5AB4A815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74DDFC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7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DFD0D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610" w:type="pct"/>
            <w:gridSpan w:val="2"/>
            <w:tcBorders>
              <w:tl2br w:val="nil"/>
              <w:tr2bl w:val="nil"/>
            </w:tcBorders>
            <w:vAlign w:val="center"/>
          </w:tcPr>
          <w:p w14:paraId="4821B423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28" w:type="pct"/>
            <w:gridSpan w:val="6"/>
            <w:tcBorders>
              <w:tl2br w:val="nil"/>
              <w:tr2bl w:val="nil"/>
            </w:tcBorders>
            <w:vAlign w:val="center"/>
          </w:tcPr>
          <w:p w14:paraId="50088971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480" w:type="pct"/>
            <w:gridSpan w:val="2"/>
            <w:tcBorders>
              <w:tl2br w:val="nil"/>
              <w:tr2bl w:val="nil"/>
            </w:tcBorders>
            <w:vAlign w:val="center"/>
          </w:tcPr>
          <w:p w14:paraId="728D8F03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58" w:type="pct"/>
            <w:gridSpan w:val="4"/>
            <w:tcBorders>
              <w:tl2br w:val="nil"/>
              <w:tr2bl w:val="nil"/>
            </w:tcBorders>
            <w:vAlign w:val="center"/>
          </w:tcPr>
          <w:p w14:paraId="3BB45390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74" w:type="pct"/>
            <w:gridSpan w:val="5"/>
            <w:tcBorders>
              <w:tl2br w:val="nil"/>
              <w:tr2bl w:val="nil"/>
            </w:tcBorders>
            <w:vAlign w:val="center"/>
          </w:tcPr>
          <w:p w14:paraId="0FF67D54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41" w:type="pct"/>
            <w:gridSpan w:val="5"/>
            <w:tcBorders>
              <w:tl2br w:val="nil"/>
              <w:tr2bl w:val="nil"/>
            </w:tcBorders>
            <w:vAlign w:val="center"/>
          </w:tcPr>
          <w:p w14:paraId="7E32B3F6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19" w:type="pct"/>
            <w:gridSpan w:val="4"/>
            <w:tcBorders>
              <w:tl2br w:val="nil"/>
              <w:tr2bl w:val="nil"/>
            </w:tcBorders>
            <w:vAlign w:val="center"/>
          </w:tcPr>
          <w:p w14:paraId="7A2EEA43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6DD2D0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7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E1D26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610" w:type="pct"/>
            <w:gridSpan w:val="2"/>
            <w:tcBorders>
              <w:tl2br w:val="nil"/>
              <w:tr2bl w:val="nil"/>
            </w:tcBorders>
            <w:vAlign w:val="center"/>
          </w:tcPr>
          <w:p w14:paraId="00F0DBB4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28" w:type="pct"/>
            <w:gridSpan w:val="6"/>
            <w:tcBorders>
              <w:tl2br w:val="nil"/>
              <w:tr2bl w:val="nil"/>
            </w:tcBorders>
            <w:vAlign w:val="center"/>
          </w:tcPr>
          <w:p w14:paraId="332931E8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480" w:type="pct"/>
            <w:gridSpan w:val="2"/>
            <w:tcBorders>
              <w:tl2br w:val="nil"/>
              <w:tr2bl w:val="nil"/>
            </w:tcBorders>
            <w:vAlign w:val="center"/>
          </w:tcPr>
          <w:p w14:paraId="4E6C4D84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58" w:type="pct"/>
            <w:gridSpan w:val="4"/>
            <w:tcBorders>
              <w:tl2br w:val="nil"/>
              <w:tr2bl w:val="nil"/>
            </w:tcBorders>
            <w:vAlign w:val="center"/>
          </w:tcPr>
          <w:p w14:paraId="2BE6AF83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74" w:type="pct"/>
            <w:gridSpan w:val="5"/>
            <w:tcBorders>
              <w:tl2br w:val="nil"/>
              <w:tr2bl w:val="nil"/>
            </w:tcBorders>
            <w:vAlign w:val="center"/>
          </w:tcPr>
          <w:p w14:paraId="4BE7FB9F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41" w:type="pct"/>
            <w:gridSpan w:val="5"/>
            <w:tcBorders>
              <w:tl2br w:val="nil"/>
              <w:tr2bl w:val="nil"/>
            </w:tcBorders>
            <w:vAlign w:val="center"/>
          </w:tcPr>
          <w:p w14:paraId="1DACE419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19" w:type="pct"/>
            <w:gridSpan w:val="4"/>
            <w:tcBorders>
              <w:tl2br w:val="nil"/>
              <w:tr2bl w:val="nil"/>
            </w:tcBorders>
            <w:vAlign w:val="center"/>
          </w:tcPr>
          <w:p w14:paraId="0CB744B0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12ED12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86" w:type="pct"/>
            <w:vMerge w:val="restart"/>
            <w:tcBorders>
              <w:top w:val="doub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19672E5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十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一</w:t>
            </w: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、设备投用后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5年内</w:t>
            </w: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的预期效益</w:t>
            </w:r>
            <w:r>
              <w:rPr>
                <w:rFonts w:ascii="Times New Roman" w:hAnsi="Times New Roman" w:eastAsia="楷体" w:cs="Times New Roman"/>
                <w:szCs w:val="21"/>
              </w:rPr>
              <w:t>（教学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类、</w:t>
            </w:r>
            <w:r>
              <w:rPr>
                <w:rFonts w:ascii="Times New Roman" w:hAnsi="Times New Roman" w:eastAsia="楷体" w:cs="Times New Roman"/>
                <w:szCs w:val="21"/>
              </w:rPr>
              <w:t>科研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类设备必</w:t>
            </w:r>
            <w:r>
              <w:rPr>
                <w:rFonts w:ascii="Times New Roman" w:hAnsi="Times New Roman" w:eastAsia="楷体" w:cs="Times New Roman"/>
                <w:szCs w:val="21"/>
              </w:rPr>
              <w:t>填）</w:t>
            </w:r>
          </w:p>
        </w:tc>
        <w:tc>
          <w:tcPr>
            <w:tcW w:w="881" w:type="pct"/>
            <w:gridSpan w:val="5"/>
            <w:vMerge w:val="restart"/>
            <w:tcBorders>
              <w:top w:val="doub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3C2B27A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服务的在研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项目（项目类型为：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国家级，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省部级，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其他纵向，</w:t>
            </w: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横向）</w:t>
            </w:r>
          </w:p>
        </w:tc>
        <w:tc>
          <w:tcPr>
            <w:tcW w:w="2159" w:type="pct"/>
            <w:gridSpan w:val="16"/>
            <w:tcBorders>
              <w:top w:val="doub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F45D2C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项目名称</w:t>
            </w:r>
          </w:p>
        </w:tc>
        <w:tc>
          <w:tcPr>
            <w:tcW w:w="549" w:type="pct"/>
            <w:gridSpan w:val="6"/>
            <w:tcBorders>
              <w:top w:val="doub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4B3073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到账经费</w:t>
            </w:r>
          </w:p>
          <w:p w14:paraId="2327847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（万元）</w:t>
            </w:r>
          </w:p>
        </w:tc>
        <w:tc>
          <w:tcPr>
            <w:tcW w:w="623" w:type="pct"/>
            <w:tcBorders>
              <w:top w:val="doub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E10D23F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项目类型</w:t>
            </w:r>
          </w:p>
          <w:p w14:paraId="265E83A5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（序号）</w:t>
            </w:r>
          </w:p>
        </w:tc>
      </w:tr>
      <w:tr w14:paraId="7CA783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86" w:type="pct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BF455D8">
            <w:pPr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881" w:type="pct"/>
            <w:gridSpan w:val="5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78E0500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159" w:type="pct"/>
            <w:gridSpan w:val="1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7E62C06A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49" w:type="pct"/>
            <w:gridSpan w:val="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2D7CA688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2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220D8B58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48B11A2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86" w:type="pct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17D6747">
            <w:pPr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881" w:type="pct"/>
            <w:gridSpan w:val="5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2EFE796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159" w:type="pct"/>
            <w:gridSpan w:val="1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48942255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49" w:type="pct"/>
            <w:gridSpan w:val="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75F60399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2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79F50AED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49CA69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86" w:type="pct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D457EAB">
            <w:pPr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881" w:type="pct"/>
            <w:gridSpan w:val="5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E1955E9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159" w:type="pct"/>
            <w:gridSpan w:val="1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2D01CC26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49" w:type="pct"/>
            <w:gridSpan w:val="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39019510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2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0CC056B1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5A331D9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86" w:type="pct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53FB789">
            <w:pPr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881" w:type="pct"/>
            <w:gridSpan w:val="5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870EBE5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159" w:type="pct"/>
            <w:gridSpan w:val="1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0F16840A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49" w:type="pct"/>
            <w:gridSpan w:val="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6DD430EC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2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0065BDE8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1DEF10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86" w:type="pct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603C994">
            <w:pPr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881" w:type="pct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A592E2D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服务的学生人数</w:t>
            </w:r>
          </w:p>
        </w:tc>
        <w:tc>
          <w:tcPr>
            <w:tcW w:w="3332" w:type="pct"/>
            <w:gridSpan w:val="2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A4D2E1F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本科生：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t>人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；</w:t>
            </w:r>
            <w:r>
              <w:rPr>
                <w:rFonts w:ascii="Times New Roman" w:hAnsi="Times New Roman" w:eastAsia="仿宋" w:cs="Times New Roman"/>
                <w:szCs w:val="21"/>
              </w:rPr>
              <w:t>硕士生：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t>人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；</w:t>
            </w:r>
            <w:r>
              <w:rPr>
                <w:rFonts w:ascii="Times New Roman" w:hAnsi="Times New Roman" w:eastAsia="仿宋" w:cs="Times New Roman"/>
                <w:szCs w:val="21"/>
              </w:rPr>
              <w:t>博士生：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t>人</w:t>
            </w:r>
          </w:p>
        </w:tc>
      </w:tr>
      <w:tr w14:paraId="093E382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6" w:type="pct"/>
            <w:vMerge w:val="continue"/>
            <w:tcBorders>
              <w:top w:val="single" w:color="auto" w:sz="4" w:space="0"/>
              <w:bottom w:val="doub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757575B">
            <w:pPr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881" w:type="pct"/>
            <w:gridSpan w:val="5"/>
            <w:tcBorders>
              <w:top w:val="single" w:color="auto" w:sz="4" w:space="0"/>
              <w:bottom w:val="double" w:color="auto" w:sz="4" w:space="0"/>
              <w:tl2br w:val="nil"/>
              <w:tr2bl w:val="nil"/>
            </w:tcBorders>
            <w:vAlign w:val="center"/>
          </w:tcPr>
          <w:p w14:paraId="6CBF2BC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预期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教学</w:t>
            </w:r>
            <w:r>
              <w:rPr>
                <w:rFonts w:ascii="Times New Roman" w:hAnsi="Times New Roman" w:eastAsia="仿宋" w:cs="Times New Roman"/>
                <w:szCs w:val="21"/>
              </w:rPr>
              <w:t>科研</w:t>
            </w:r>
          </w:p>
          <w:p w14:paraId="7CFE61F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成果</w:t>
            </w:r>
          </w:p>
        </w:tc>
        <w:tc>
          <w:tcPr>
            <w:tcW w:w="3332" w:type="pct"/>
            <w:gridSpan w:val="23"/>
            <w:tcBorders>
              <w:top w:val="single" w:color="auto" w:sz="4" w:space="0"/>
              <w:bottom w:val="double" w:color="auto" w:sz="4" w:space="0"/>
              <w:tl2br w:val="nil"/>
              <w:tr2bl w:val="nil"/>
            </w:tcBorders>
          </w:tcPr>
          <w:p w14:paraId="4600BB8F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学科建设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：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</w:rPr>
              <w:t xml:space="preserve">             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。</w:t>
            </w:r>
          </w:p>
          <w:p w14:paraId="252848C6">
            <w:pPr>
              <w:rPr>
                <w:rFonts w:ascii="Times New Roman" w:hAnsi="Times New Roman" w:eastAsia="仿宋" w:cs="Times New Roman"/>
                <w:szCs w:val="21"/>
                <w:u w:val="single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论文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：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</w:rPr>
              <w:t xml:space="preserve">                               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。</w:t>
            </w:r>
          </w:p>
          <w:p w14:paraId="157C9605">
            <w:pPr>
              <w:rPr>
                <w:rFonts w:ascii="Times New Roman" w:hAnsi="Times New Roman" w:eastAsia="仿宋" w:cs="Times New Roman"/>
                <w:szCs w:val="21"/>
                <w:u w:val="single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著作、教材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：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</w:rPr>
              <w:t xml:space="preserve">                                    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。</w:t>
            </w:r>
          </w:p>
          <w:p w14:paraId="6793F93C">
            <w:pPr>
              <w:rPr>
                <w:rFonts w:ascii="Times New Roman" w:hAnsi="Times New Roman" w:eastAsia="仿宋" w:cs="Times New Roman"/>
                <w:szCs w:val="21"/>
                <w:u w:val="single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学科竞赛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：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。</w:t>
            </w:r>
          </w:p>
          <w:p w14:paraId="32CD4E36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专利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：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。</w:t>
            </w:r>
          </w:p>
        </w:tc>
      </w:tr>
      <w:tr w14:paraId="66729E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786" w:type="pct"/>
            <w:tcBorders>
              <w:top w:val="double" w:color="auto" w:sz="4" w:space="0"/>
              <w:bottom w:val="doub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2FDBF8F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申购人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承诺及</w:t>
            </w: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签名</w:t>
            </w:r>
          </w:p>
        </w:tc>
        <w:tc>
          <w:tcPr>
            <w:tcW w:w="881" w:type="pct"/>
            <w:gridSpan w:val="5"/>
            <w:tcBorders>
              <w:top w:val="double" w:color="auto" w:sz="4" w:space="0"/>
              <w:bottom w:val="double" w:color="auto" w:sz="4" w:space="0"/>
              <w:tl2br w:val="nil"/>
              <w:tr2bl w:val="nil"/>
            </w:tcBorders>
            <w:vAlign w:val="center"/>
          </w:tcPr>
          <w:p w14:paraId="4BAAA70B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设备共享确认：</w:t>
            </w:r>
          </w:p>
          <w:p w14:paraId="6CD71F85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共享</w:t>
            </w:r>
          </w:p>
          <w:p w14:paraId="13E118F2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不共享</w:t>
            </w:r>
          </w:p>
        </w:tc>
        <w:tc>
          <w:tcPr>
            <w:tcW w:w="3332" w:type="pct"/>
            <w:gridSpan w:val="23"/>
            <w:tcBorders>
              <w:top w:val="double" w:color="auto" w:sz="4" w:space="0"/>
              <w:bottom w:val="double" w:color="auto" w:sz="4" w:space="0"/>
              <w:tl2br w:val="nil"/>
              <w:tr2bl w:val="nil"/>
            </w:tcBorders>
          </w:tcPr>
          <w:p w14:paraId="3D86B77C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本人承诺：已认真开展重复风险排查，并知晓申购置设备使用安全风险，所填各项情况属实。</w:t>
            </w:r>
          </w:p>
          <w:p w14:paraId="7439D308">
            <w:pPr>
              <w:ind w:firstLine="630" w:firstLineChars="300"/>
              <w:rPr>
                <w:rFonts w:ascii="Times New Roman" w:hAnsi="Times New Roman" w:eastAsia="仿宋" w:cs="Times New Roman"/>
                <w:szCs w:val="21"/>
              </w:rPr>
            </w:pPr>
          </w:p>
          <w:p w14:paraId="6961C294">
            <w:pPr>
              <w:ind w:firstLine="2730" w:firstLineChars="130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签名：            日期：</w:t>
            </w:r>
          </w:p>
        </w:tc>
      </w:tr>
      <w:tr w14:paraId="095E8C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786" w:type="pct"/>
            <w:vMerge w:val="restart"/>
            <w:tcBorders>
              <w:top w:val="doub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638770F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专家组论证意见及签名</w:t>
            </w:r>
          </w:p>
        </w:tc>
        <w:tc>
          <w:tcPr>
            <w:tcW w:w="4213" w:type="pct"/>
            <w:gridSpan w:val="28"/>
            <w:tcBorders>
              <w:top w:val="double" w:color="auto" w:sz="4" w:space="0"/>
              <w:tl2br w:val="nil"/>
              <w:tr2bl w:val="nil"/>
            </w:tcBorders>
            <w:shd w:val="clear" w:color="auto" w:fill="auto"/>
          </w:tcPr>
          <w:p w14:paraId="4F3C685E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论证意见：</w:t>
            </w:r>
            <w:r>
              <w:rPr>
                <w:rFonts w:ascii="Times New Roman" w:hAnsi="Times New Roman" w:eastAsia="楷体" w:cs="Times New Roman"/>
                <w:szCs w:val="21"/>
              </w:rPr>
              <w:t>（购置必要性、技术可行性、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使用</w:t>
            </w:r>
            <w:r>
              <w:rPr>
                <w:rFonts w:ascii="Times New Roman" w:hAnsi="Times New Roman" w:eastAsia="楷体" w:cs="Times New Roman"/>
                <w:szCs w:val="21"/>
              </w:rPr>
              <w:t>安全、各方面保障条件的可行性、排除重复配置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后</w:t>
            </w:r>
            <w:r>
              <w:rPr>
                <w:rFonts w:ascii="Times New Roman" w:hAnsi="Times New Roman" w:eastAsia="楷体" w:cs="Times New Roman"/>
                <w:szCs w:val="21"/>
              </w:rPr>
              <w:t>的合理性、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设备是否</w:t>
            </w:r>
            <w:r>
              <w:rPr>
                <w:rFonts w:ascii="Times New Roman" w:hAnsi="Times New Roman" w:eastAsia="楷体" w:cs="Times New Roman"/>
                <w:szCs w:val="21"/>
              </w:rPr>
              <w:t>易迭代等风险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评价</w:t>
            </w:r>
            <w:r>
              <w:rPr>
                <w:rFonts w:ascii="Times New Roman" w:hAnsi="Times New Roman" w:eastAsia="楷体" w:cs="Times New Roman"/>
                <w:szCs w:val="21"/>
              </w:rPr>
              <w:t>、预期效益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评价</w:t>
            </w:r>
            <w:r>
              <w:rPr>
                <w:rFonts w:ascii="Times New Roman" w:hAnsi="Times New Roman" w:eastAsia="楷体" w:cs="Times New Roman"/>
                <w:szCs w:val="21"/>
              </w:rPr>
              <w:t>、共用共享安排等意见）</w:t>
            </w:r>
          </w:p>
          <w:p w14:paraId="5B7CC9E5">
            <w:pPr>
              <w:ind w:firstLine="420" w:firstLineChars="200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5D5A37AC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6916A762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25205C01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65766070">
            <w:pPr>
              <w:spacing w:after="100" w:afterAutospacing="1"/>
              <w:ind w:firstLine="2310" w:firstLineChars="110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                             </w:t>
            </w:r>
            <w:r>
              <w:rPr>
                <w:rFonts w:hint="eastAsia" w:ascii="Times New Roman" w:hAnsi="Times New Roman" w:eastAsia="仿宋" w:cs="Times New Roman"/>
              </w:rPr>
              <w:t>论证日期：</w:t>
            </w: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</w:rPr>
              <w:t>年</w:t>
            </w: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</w:rPr>
              <w:t>月</w:t>
            </w: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</w:rPr>
              <w:t>日</w:t>
            </w:r>
          </w:p>
        </w:tc>
      </w:tr>
      <w:tr w14:paraId="288463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EF4DF">
            <w:pPr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3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4C8C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职务</w:t>
            </w:r>
          </w:p>
        </w:tc>
        <w:tc>
          <w:tcPr>
            <w:tcW w:w="622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77C39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姓名</w:t>
            </w:r>
          </w:p>
        </w:tc>
        <w:tc>
          <w:tcPr>
            <w:tcW w:w="1499" w:type="pct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548FD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所在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单位/</w:t>
            </w:r>
            <w:r>
              <w:rPr>
                <w:rFonts w:ascii="Times New Roman" w:hAnsi="Times New Roman" w:eastAsia="仿宋" w:cs="Times New Roman"/>
                <w:szCs w:val="21"/>
              </w:rPr>
              <w:t>部门</w:t>
            </w:r>
          </w:p>
        </w:tc>
        <w:tc>
          <w:tcPr>
            <w:tcW w:w="771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DC0D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职务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/</w:t>
            </w:r>
            <w:r>
              <w:rPr>
                <w:rFonts w:ascii="Times New Roman" w:hAnsi="Times New Roman" w:eastAsia="仿宋" w:cs="Times New Roman"/>
                <w:szCs w:val="21"/>
              </w:rPr>
              <w:t>职称</w:t>
            </w:r>
          </w:p>
        </w:tc>
        <w:tc>
          <w:tcPr>
            <w:tcW w:w="986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AE086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签名</w:t>
            </w:r>
          </w:p>
        </w:tc>
      </w:tr>
      <w:tr w14:paraId="6B2D05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4321B">
            <w:pPr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3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341C6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组长</w:t>
            </w:r>
          </w:p>
        </w:tc>
        <w:tc>
          <w:tcPr>
            <w:tcW w:w="622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F2E74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499" w:type="pct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61D11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71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5D1A4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986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870D2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1177AF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73732">
            <w:pPr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3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D445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组员</w:t>
            </w:r>
          </w:p>
        </w:tc>
        <w:tc>
          <w:tcPr>
            <w:tcW w:w="622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2B863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499" w:type="pct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8633C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71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3FA9F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986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26920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0445E5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15798">
            <w:pPr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3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A23C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组员</w:t>
            </w:r>
          </w:p>
        </w:tc>
        <w:tc>
          <w:tcPr>
            <w:tcW w:w="622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B8707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499" w:type="pct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7C314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71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39E33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986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8CC6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64DD48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6E3AC">
            <w:pPr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3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8E08D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组员</w:t>
            </w:r>
          </w:p>
        </w:tc>
        <w:tc>
          <w:tcPr>
            <w:tcW w:w="622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B5B5C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499" w:type="pct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CC5F8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71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38426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986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18377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734E0A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86" w:type="pct"/>
            <w:vMerge w:val="continue"/>
            <w:tcBorders>
              <w:bottom w:val="doub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820AEDA">
            <w:pPr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332" w:type="pct"/>
            <w:tcBorders>
              <w:bottom w:val="doub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8E09C2A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组员</w:t>
            </w:r>
          </w:p>
        </w:tc>
        <w:tc>
          <w:tcPr>
            <w:tcW w:w="622" w:type="pct"/>
            <w:gridSpan w:val="5"/>
            <w:tcBorders>
              <w:bottom w:val="doub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BD3CF3A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499" w:type="pct"/>
            <w:gridSpan w:val="10"/>
            <w:tcBorders>
              <w:bottom w:val="doub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7C1A0FD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71" w:type="pct"/>
            <w:gridSpan w:val="6"/>
            <w:tcBorders>
              <w:bottom w:val="doub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A49D73C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986" w:type="pct"/>
            <w:gridSpan w:val="6"/>
            <w:tcBorders>
              <w:bottom w:val="doub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DD30406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0E73EF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786" w:type="pct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14045C7E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申购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部门</w:t>
            </w: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审批意见</w:t>
            </w:r>
          </w:p>
        </w:tc>
        <w:tc>
          <w:tcPr>
            <w:tcW w:w="4213" w:type="pct"/>
            <w:gridSpan w:val="28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16C7E6C1">
            <w:pPr>
              <w:jc w:val="left"/>
              <w:rPr>
                <w:rFonts w:ascii="Times New Roman" w:hAnsi="Times New Roman" w:eastAsia="仿宋" w:cs="Times New Roman"/>
                <w:color w:val="808080" w:themeColor="background1" w:themeShade="8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808080" w:themeColor="background1" w:themeShade="80"/>
                <w:szCs w:val="21"/>
              </w:rPr>
              <w:t>我单位同意购置该仪器设备，同意专家组意见。仪器设备购置到位后，作为该仪器设备使用单位，负责按有关规定为仪器设备的安装、使用、管理、维护等提供条件保障，承担有关责任。严格遵守学校有关大型仪器设备使用管理规定，倡导共享共用。如存在闲置或低使用率情况，将主动进行调剂使用，提高资产使用效益。</w:t>
            </w:r>
          </w:p>
          <w:p w14:paraId="6C935617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6B5A9E33">
            <w:pPr>
              <w:ind w:firstLine="2310" w:firstLineChars="110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</w:rPr>
              <w:t>主管负责人签名（公章）：</w:t>
            </w:r>
            <w:r>
              <w:rPr>
                <w:rFonts w:hint="eastAsia" w:ascii="Times New Roman" w:hAnsi="Times New Roman" w:eastAsia="仿宋" w:cs="Times New Roman"/>
              </w:rPr>
              <w:t xml:space="preserve">        </w:t>
            </w:r>
            <w:r>
              <w:rPr>
                <w:rFonts w:ascii="Times New Roman" w:hAnsi="Times New Roman" w:eastAsia="仿宋" w:cs="Times New Roman"/>
              </w:rPr>
              <w:t>日期：</w:t>
            </w:r>
          </w:p>
        </w:tc>
      </w:tr>
      <w:tr w14:paraId="3BEC0F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786" w:type="pct"/>
            <w:tcBorders>
              <w:tl2br w:val="nil"/>
              <w:tr2bl w:val="nil"/>
            </w:tcBorders>
            <w:vAlign w:val="center"/>
          </w:tcPr>
          <w:p w14:paraId="10B628C2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:lang w:val="en-US" w:eastAsia="zh-CN"/>
              </w:rPr>
              <w:t>网络</w:t>
            </w: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信息中心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会签</w:t>
            </w: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意见</w:t>
            </w:r>
          </w:p>
        </w:tc>
        <w:tc>
          <w:tcPr>
            <w:tcW w:w="4213" w:type="pct"/>
            <w:gridSpan w:val="28"/>
            <w:tcBorders>
              <w:tl2br w:val="nil"/>
              <w:tr2bl w:val="nil"/>
            </w:tcBorders>
            <w:vAlign w:val="center"/>
          </w:tcPr>
          <w:p w14:paraId="3746585E">
            <w:pPr>
              <w:rPr>
                <w:rFonts w:hint="eastAsia" w:ascii="Times New Roman" w:hAnsi="Times New Roman" w:eastAsia="楷体" w:cs="Times New Roman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Cs w:val="21"/>
              </w:rPr>
              <w:t>（仅在申购专用软件、服务器、存储设备时填写）</w:t>
            </w:r>
          </w:p>
          <w:p w14:paraId="5C0E07A9">
            <w:pPr>
              <w:rPr>
                <w:rFonts w:hint="eastAsia" w:ascii="Times New Roman" w:hAnsi="Times New Roman" w:eastAsia="楷体" w:cs="Times New Roman"/>
                <w:szCs w:val="21"/>
              </w:rPr>
            </w:pPr>
          </w:p>
          <w:p w14:paraId="20B8E957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70DC6440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51FEED8D">
            <w:pPr>
              <w:ind w:firstLine="2310" w:firstLineChars="110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</w:rPr>
              <w:t>主管负责人签名（公章）：</w:t>
            </w:r>
            <w:r>
              <w:rPr>
                <w:rFonts w:hint="eastAsia" w:ascii="Times New Roman" w:hAnsi="Times New Roman" w:eastAsia="仿宋" w:cs="Times New Roman"/>
              </w:rPr>
              <w:t xml:space="preserve">        </w:t>
            </w:r>
            <w:r>
              <w:rPr>
                <w:rFonts w:ascii="Times New Roman" w:hAnsi="Times New Roman" w:eastAsia="仿宋" w:cs="Times New Roman"/>
              </w:rPr>
              <w:t>日期：</w:t>
            </w:r>
          </w:p>
        </w:tc>
      </w:tr>
      <w:tr w14:paraId="3D4DF3E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786" w:type="pct"/>
            <w:tcBorders>
              <w:tl2br w:val="nil"/>
              <w:tr2bl w:val="nil"/>
            </w:tcBorders>
            <w:vAlign w:val="center"/>
          </w:tcPr>
          <w:p w14:paraId="6A1283C2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经费管理部门意见</w:t>
            </w:r>
          </w:p>
        </w:tc>
        <w:tc>
          <w:tcPr>
            <w:tcW w:w="4213" w:type="pct"/>
            <w:gridSpan w:val="28"/>
            <w:tcBorders>
              <w:tl2br w:val="nil"/>
              <w:tr2bl w:val="nil"/>
            </w:tcBorders>
            <w:vAlign w:val="center"/>
          </w:tcPr>
          <w:p w14:paraId="6355A46F">
            <w:pPr>
              <w:rPr>
                <w:rFonts w:hint="eastAsia" w:ascii="Times New Roman" w:hAnsi="Times New Roman" w:eastAsia="楷体" w:cs="Times New Roman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Cs w:val="21"/>
              </w:rPr>
              <w:t>（如为</w:t>
            </w:r>
            <w:r>
              <w:rPr>
                <w:rFonts w:hint="eastAsia" w:ascii="Times New Roman" w:hAnsi="Times New Roman" w:eastAsia="楷体" w:cs="Times New Roman"/>
                <w:szCs w:val="21"/>
                <w:lang w:val="en-US" w:eastAsia="zh-CN"/>
              </w:rPr>
              <w:t>实验室建设与设备管理部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统筹经费无需填写）</w:t>
            </w:r>
          </w:p>
          <w:p w14:paraId="21835B8F">
            <w:pPr>
              <w:rPr>
                <w:rFonts w:hint="eastAsia" w:ascii="Times New Roman" w:hAnsi="Times New Roman" w:eastAsia="楷体" w:cs="Times New Roman"/>
                <w:szCs w:val="21"/>
              </w:rPr>
            </w:pPr>
          </w:p>
          <w:p w14:paraId="679212EF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69ED4824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4EF58DCE">
            <w:pPr>
              <w:ind w:firstLine="2310" w:firstLineChars="110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</w:rPr>
              <w:t>主管负责人签名（公章）：</w:t>
            </w:r>
            <w:r>
              <w:rPr>
                <w:rFonts w:hint="eastAsia" w:ascii="Times New Roman" w:hAnsi="Times New Roman" w:eastAsia="仿宋" w:cs="Times New Roman"/>
              </w:rPr>
              <w:t xml:space="preserve">        </w:t>
            </w:r>
            <w:r>
              <w:rPr>
                <w:rFonts w:ascii="Times New Roman" w:hAnsi="Times New Roman" w:eastAsia="仿宋" w:cs="Times New Roman"/>
              </w:rPr>
              <w:t>日期：</w:t>
            </w:r>
          </w:p>
        </w:tc>
      </w:tr>
      <w:tr w14:paraId="76D7FF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786" w:type="pct"/>
            <w:tcBorders>
              <w:tl2br w:val="nil"/>
              <w:tr2bl w:val="nil"/>
            </w:tcBorders>
            <w:vAlign w:val="center"/>
          </w:tcPr>
          <w:p w14:paraId="729387A3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学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:lang w:val="en-US" w:eastAsia="zh-CN"/>
              </w:rPr>
              <w:t>院实验室</w:t>
            </w: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管理部门意见</w:t>
            </w:r>
          </w:p>
        </w:tc>
        <w:tc>
          <w:tcPr>
            <w:tcW w:w="4213" w:type="pct"/>
            <w:gridSpan w:val="28"/>
            <w:tcBorders>
              <w:tl2br w:val="nil"/>
              <w:tr2bl w:val="nil"/>
            </w:tcBorders>
            <w:vAlign w:val="center"/>
          </w:tcPr>
          <w:p w14:paraId="20C76F6E">
            <w:pPr>
              <w:jc w:val="left"/>
              <w:rPr>
                <w:rFonts w:ascii="Times New Roman" w:hAnsi="Times New Roman" w:eastAsia="仿宋" w:cs="Times New Roman"/>
                <w:szCs w:val="21"/>
                <w:u w:val="single"/>
              </w:rPr>
            </w:pPr>
          </w:p>
          <w:p w14:paraId="272BF356">
            <w:pPr>
              <w:jc w:val="left"/>
              <w:rPr>
                <w:rFonts w:ascii="Times New Roman" w:hAnsi="Times New Roman" w:eastAsia="仿宋" w:cs="Times New Roman"/>
                <w:szCs w:val="21"/>
                <w:u w:val="single"/>
              </w:rPr>
            </w:pPr>
          </w:p>
          <w:p w14:paraId="2ADD678C">
            <w:pPr>
              <w:jc w:val="left"/>
              <w:rPr>
                <w:rFonts w:ascii="Times New Roman" w:hAnsi="Times New Roman" w:eastAsia="仿宋" w:cs="Times New Roman"/>
                <w:szCs w:val="21"/>
                <w:u w:val="single"/>
              </w:rPr>
            </w:pPr>
          </w:p>
          <w:p w14:paraId="1E0A8224">
            <w:pPr>
              <w:jc w:val="left"/>
              <w:rPr>
                <w:rFonts w:ascii="Times New Roman" w:hAnsi="Times New Roman" w:eastAsia="仿宋" w:cs="Times New Roman"/>
                <w:szCs w:val="21"/>
                <w:u w:val="single"/>
              </w:rPr>
            </w:pPr>
          </w:p>
          <w:p w14:paraId="142F54E1">
            <w:pPr>
              <w:ind w:firstLine="2310" w:firstLineChars="110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</w:rPr>
              <w:t>主管负责人签名（公章）：</w:t>
            </w:r>
            <w:r>
              <w:rPr>
                <w:rFonts w:hint="eastAsia" w:ascii="Times New Roman" w:hAnsi="Times New Roman" w:eastAsia="仿宋" w:cs="Times New Roman"/>
              </w:rPr>
              <w:t xml:space="preserve">        </w:t>
            </w:r>
            <w:r>
              <w:rPr>
                <w:rFonts w:ascii="Times New Roman" w:hAnsi="Times New Roman" w:eastAsia="仿宋" w:cs="Times New Roman"/>
              </w:rPr>
              <w:t>日期：</w:t>
            </w:r>
          </w:p>
        </w:tc>
      </w:tr>
    </w:tbl>
    <w:p w14:paraId="4CE07EA9">
      <w:pPr>
        <w:rPr>
          <w:rFonts w:ascii="楷体" w:hAnsi="楷体" w:eastAsia="楷体"/>
          <w:sz w:val="24"/>
        </w:rPr>
      </w:pPr>
    </w:p>
    <w:sectPr>
      <w:pgSz w:w="11906" w:h="16838"/>
      <w:pgMar w:top="1134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jODFiM2VkNzUzMGNjOTdmZjg0NzJhNDJhZDE3MGQifQ=="/>
  </w:docVars>
  <w:rsids>
    <w:rsidRoot w:val="00F40766"/>
    <w:rsid w:val="00002152"/>
    <w:rsid w:val="00007180"/>
    <w:rsid w:val="00011F6C"/>
    <w:rsid w:val="00013343"/>
    <w:rsid w:val="00017D2A"/>
    <w:rsid w:val="00021BD0"/>
    <w:rsid w:val="0002467B"/>
    <w:rsid w:val="00032C02"/>
    <w:rsid w:val="0003398F"/>
    <w:rsid w:val="00036873"/>
    <w:rsid w:val="00036DCF"/>
    <w:rsid w:val="000377FD"/>
    <w:rsid w:val="00037F27"/>
    <w:rsid w:val="00040F98"/>
    <w:rsid w:val="00043EE6"/>
    <w:rsid w:val="0004451C"/>
    <w:rsid w:val="00044CA0"/>
    <w:rsid w:val="000507FA"/>
    <w:rsid w:val="000509DB"/>
    <w:rsid w:val="00052524"/>
    <w:rsid w:val="00054F0D"/>
    <w:rsid w:val="0005663D"/>
    <w:rsid w:val="0006091C"/>
    <w:rsid w:val="00066344"/>
    <w:rsid w:val="00071505"/>
    <w:rsid w:val="0007360D"/>
    <w:rsid w:val="00073D3E"/>
    <w:rsid w:val="00074287"/>
    <w:rsid w:val="000755C4"/>
    <w:rsid w:val="0007785C"/>
    <w:rsid w:val="00077FBE"/>
    <w:rsid w:val="000802F5"/>
    <w:rsid w:val="00080DC5"/>
    <w:rsid w:val="0008164D"/>
    <w:rsid w:val="000819D0"/>
    <w:rsid w:val="00085E23"/>
    <w:rsid w:val="00086D8B"/>
    <w:rsid w:val="0009529F"/>
    <w:rsid w:val="000A028A"/>
    <w:rsid w:val="000A07C1"/>
    <w:rsid w:val="000A515D"/>
    <w:rsid w:val="000B0E3B"/>
    <w:rsid w:val="000B3035"/>
    <w:rsid w:val="000B32E6"/>
    <w:rsid w:val="000D4020"/>
    <w:rsid w:val="000D4ACA"/>
    <w:rsid w:val="000D5BCF"/>
    <w:rsid w:val="000D7E42"/>
    <w:rsid w:val="000E29D4"/>
    <w:rsid w:val="000E3A74"/>
    <w:rsid w:val="000F1E9F"/>
    <w:rsid w:val="000F2F90"/>
    <w:rsid w:val="000F4666"/>
    <w:rsid w:val="000F4732"/>
    <w:rsid w:val="000F4E97"/>
    <w:rsid w:val="001035B4"/>
    <w:rsid w:val="00107561"/>
    <w:rsid w:val="00110131"/>
    <w:rsid w:val="0011313C"/>
    <w:rsid w:val="00113C8C"/>
    <w:rsid w:val="0011451D"/>
    <w:rsid w:val="00116047"/>
    <w:rsid w:val="00116C23"/>
    <w:rsid w:val="00117DC7"/>
    <w:rsid w:val="001229F1"/>
    <w:rsid w:val="00124510"/>
    <w:rsid w:val="00124886"/>
    <w:rsid w:val="001252D2"/>
    <w:rsid w:val="00131B70"/>
    <w:rsid w:val="0013740B"/>
    <w:rsid w:val="001374D1"/>
    <w:rsid w:val="0014017C"/>
    <w:rsid w:val="0014224B"/>
    <w:rsid w:val="00146754"/>
    <w:rsid w:val="001474F1"/>
    <w:rsid w:val="0014782B"/>
    <w:rsid w:val="00150861"/>
    <w:rsid w:val="001508D8"/>
    <w:rsid w:val="00150D6B"/>
    <w:rsid w:val="00155925"/>
    <w:rsid w:val="00161C13"/>
    <w:rsid w:val="00161D53"/>
    <w:rsid w:val="00162492"/>
    <w:rsid w:val="001626B4"/>
    <w:rsid w:val="00165183"/>
    <w:rsid w:val="001661E3"/>
    <w:rsid w:val="001703C2"/>
    <w:rsid w:val="001703C5"/>
    <w:rsid w:val="00172192"/>
    <w:rsid w:val="001738CC"/>
    <w:rsid w:val="001809CF"/>
    <w:rsid w:val="00182B59"/>
    <w:rsid w:val="00182EAC"/>
    <w:rsid w:val="0018364C"/>
    <w:rsid w:val="00184656"/>
    <w:rsid w:val="00190F81"/>
    <w:rsid w:val="00196D22"/>
    <w:rsid w:val="00197885"/>
    <w:rsid w:val="001A0C03"/>
    <w:rsid w:val="001A2A87"/>
    <w:rsid w:val="001A5FA0"/>
    <w:rsid w:val="001B10B4"/>
    <w:rsid w:val="001B121E"/>
    <w:rsid w:val="001B6AAE"/>
    <w:rsid w:val="001C50EF"/>
    <w:rsid w:val="001C56C5"/>
    <w:rsid w:val="001C6C5B"/>
    <w:rsid w:val="001D405C"/>
    <w:rsid w:val="001E2851"/>
    <w:rsid w:val="001E6634"/>
    <w:rsid w:val="001E6ACE"/>
    <w:rsid w:val="001F233D"/>
    <w:rsid w:val="001F2ACE"/>
    <w:rsid w:val="001F4CB2"/>
    <w:rsid w:val="001F5231"/>
    <w:rsid w:val="001F5CF4"/>
    <w:rsid w:val="002122C3"/>
    <w:rsid w:val="002157E9"/>
    <w:rsid w:val="002211F4"/>
    <w:rsid w:val="00221648"/>
    <w:rsid w:val="00222048"/>
    <w:rsid w:val="002237B3"/>
    <w:rsid w:val="00225169"/>
    <w:rsid w:val="002336D3"/>
    <w:rsid w:val="00234703"/>
    <w:rsid w:val="002370ED"/>
    <w:rsid w:val="002446FC"/>
    <w:rsid w:val="00245662"/>
    <w:rsid w:val="00245E7F"/>
    <w:rsid w:val="00247173"/>
    <w:rsid w:val="00251604"/>
    <w:rsid w:val="00251CAB"/>
    <w:rsid w:val="00255A03"/>
    <w:rsid w:val="002560CA"/>
    <w:rsid w:val="0025782B"/>
    <w:rsid w:val="00261124"/>
    <w:rsid w:val="00262020"/>
    <w:rsid w:val="00262467"/>
    <w:rsid w:val="0026314F"/>
    <w:rsid w:val="00277F4C"/>
    <w:rsid w:val="00283D55"/>
    <w:rsid w:val="002A201C"/>
    <w:rsid w:val="002A6BA3"/>
    <w:rsid w:val="002B0406"/>
    <w:rsid w:val="002B12BC"/>
    <w:rsid w:val="002B19C4"/>
    <w:rsid w:val="002B4CEE"/>
    <w:rsid w:val="002B60D6"/>
    <w:rsid w:val="002B62D4"/>
    <w:rsid w:val="002B69E5"/>
    <w:rsid w:val="002C525F"/>
    <w:rsid w:val="002D176F"/>
    <w:rsid w:val="002D5B40"/>
    <w:rsid w:val="002D7A3B"/>
    <w:rsid w:val="002D7AA1"/>
    <w:rsid w:val="002E3500"/>
    <w:rsid w:val="002E36CA"/>
    <w:rsid w:val="002E3749"/>
    <w:rsid w:val="002E5C53"/>
    <w:rsid w:val="002F08C7"/>
    <w:rsid w:val="002F588A"/>
    <w:rsid w:val="003002FF"/>
    <w:rsid w:val="003005FE"/>
    <w:rsid w:val="003010D5"/>
    <w:rsid w:val="003027C2"/>
    <w:rsid w:val="00302848"/>
    <w:rsid w:val="00307763"/>
    <w:rsid w:val="003106A3"/>
    <w:rsid w:val="00314EE6"/>
    <w:rsid w:val="00327307"/>
    <w:rsid w:val="00327558"/>
    <w:rsid w:val="00332D94"/>
    <w:rsid w:val="003351F1"/>
    <w:rsid w:val="003353B3"/>
    <w:rsid w:val="00343787"/>
    <w:rsid w:val="003456E9"/>
    <w:rsid w:val="003461E9"/>
    <w:rsid w:val="003522AA"/>
    <w:rsid w:val="00352D27"/>
    <w:rsid w:val="003544F9"/>
    <w:rsid w:val="00357798"/>
    <w:rsid w:val="00360D94"/>
    <w:rsid w:val="00361937"/>
    <w:rsid w:val="00361C0F"/>
    <w:rsid w:val="003656EE"/>
    <w:rsid w:val="003663BE"/>
    <w:rsid w:val="0036719A"/>
    <w:rsid w:val="00370520"/>
    <w:rsid w:val="003743F6"/>
    <w:rsid w:val="003754E8"/>
    <w:rsid w:val="00383D31"/>
    <w:rsid w:val="00384E23"/>
    <w:rsid w:val="00390FC7"/>
    <w:rsid w:val="003919BF"/>
    <w:rsid w:val="0039234E"/>
    <w:rsid w:val="0039375F"/>
    <w:rsid w:val="00397EF1"/>
    <w:rsid w:val="003A03B0"/>
    <w:rsid w:val="003A19C0"/>
    <w:rsid w:val="003A2552"/>
    <w:rsid w:val="003A28D3"/>
    <w:rsid w:val="003A42B8"/>
    <w:rsid w:val="003B239B"/>
    <w:rsid w:val="003C31CC"/>
    <w:rsid w:val="003C68B1"/>
    <w:rsid w:val="003C737D"/>
    <w:rsid w:val="003D01C0"/>
    <w:rsid w:val="003D0404"/>
    <w:rsid w:val="003D2077"/>
    <w:rsid w:val="003D48C2"/>
    <w:rsid w:val="003D5DD9"/>
    <w:rsid w:val="003E758B"/>
    <w:rsid w:val="003F27F3"/>
    <w:rsid w:val="003F41F6"/>
    <w:rsid w:val="003F5003"/>
    <w:rsid w:val="004016BC"/>
    <w:rsid w:val="00402C04"/>
    <w:rsid w:val="00411F72"/>
    <w:rsid w:val="00413BCF"/>
    <w:rsid w:val="004168F7"/>
    <w:rsid w:val="00420357"/>
    <w:rsid w:val="004211D9"/>
    <w:rsid w:val="00425395"/>
    <w:rsid w:val="0042787B"/>
    <w:rsid w:val="00431D9A"/>
    <w:rsid w:val="004327A1"/>
    <w:rsid w:val="004357C1"/>
    <w:rsid w:val="00440AEA"/>
    <w:rsid w:val="0044371C"/>
    <w:rsid w:val="0045222F"/>
    <w:rsid w:val="0045570C"/>
    <w:rsid w:val="0045687B"/>
    <w:rsid w:val="00466BA3"/>
    <w:rsid w:val="0047560D"/>
    <w:rsid w:val="00476622"/>
    <w:rsid w:val="00476AE0"/>
    <w:rsid w:val="0048151F"/>
    <w:rsid w:val="004908EC"/>
    <w:rsid w:val="0049141F"/>
    <w:rsid w:val="0049341D"/>
    <w:rsid w:val="00496F28"/>
    <w:rsid w:val="00497001"/>
    <w:rsid w:val="004A6ECA"/>
    <w:rsid w:val="004B6C9B"/>
    <w:rsid w:val="004B748B"/>
    <w:rsid w:val="004C082E"/>
    <w:rsid w:val="004C1A8D"/>
    <w:rsid w:val="004C38CE"/>
    <w:rsid w:val="004C5D92"/>
    <w:rsid w:val="004C79BB"/>
    <w:rsid w:val="004C7BCE"/>
    <w:rsid w:val="004D1204"/>
    <w:rsid w:val="004D31A6"/>
    <w:rsid w:val="004D3CBD"/>
    <w:rsid w:val="004D7556"/>
    <w:rsid w:val="004E38E3"/>
    <w:rsid w:val="004E4E47"/>
    <w:rsid w:val="004F4B3E"/>
    <w:rsid w:val="004F57B4"/>
    <w:rsid w:val="0050263D"/>
    <w:rsid w:val="005036C9"/>
    <w:rsid w:val="00503FD2"/>
    <w:rsid w:val="00510A8F"/>
    <w:rsid w:val="00511E2D"/>
    <w:rsid w:val="00512217"/>
    <w:rsid w:val="00512931"/>
    <w:rsid w:val="005142F7"/>
    <w:rsid w:val="0051467C"/>
    <w:rsid w:val="005147A5"/>
    <w:rsid w:val="0052497E"/>
    <w:rsid w:val="005308DB"/>
    <w:rsid w:val="0054332C"/>
    <w:rsid w:val="005510D6"/>
    <w:rsid w:val="00551640"/>
    <w:rsid w:val="00551832"/>
    <w:rsid w:val="0055624E"/>
    <w:rsid w:val="005565E8"/>
    <w:rsid w:val="00557A4A"/>
    <w:rsid w:val="00560328"/>
    <w:rsid w:val="0056101D"/>
    <w:rsid w:val="00565D39"/>
    <w:rsid w:val="00571A19"/>
    <w:rsid w:val="005746EC"/>
    <w:rsid w:val="00576CBF"/>
    <w:rsid w:val="005816B5"/>
    <w:rsid w:val="00584BE5"/>
    <w:rsid w:val="005859D3"/>
    <w:rsid w:val="00587D44"/>
    <w:rsid w:val="005952AA"/>
    <w:rsid w:val="005953B3"/>
    <w:rsid w:val="00597F56"/>
    <w:rsid w:val="005A3127"/>
    <w:rsid w:val="005B01AC"/>
    <w:rsid w:val="005B0211"/>
    <w:rsid w:val="005B0C6B"/>
    <w:rsid w:val="005B23CB"/>
    <w:rsid w:val="005B2CAD"/>
    <w:rsid w:val="005C0B78"/>
    <w:rsid w:val="005C5A07"/>
    <w:rsid w:val="005D3F37"/>
    <w:rsid w:val="005E0D1A"/>
    <w:rsid w:val="005E12AD"/>
    <w:rsid w:val="005E47A3"/>
    <w:rsid w:val="005E60C5"/>
    <w:rsid w:val="005E711F"/>
    <w:rsid w:val="005E7564"/>
    <w:rsid w:val="005F0303"/>
    <w:rsid w:val="005F08EE"/>
    <w:rsid w:val="005F13BE"/>
    <w:rsid w:val="005F336E"/>
    <w:rsid w:val="005F5460"/>
    <w:rsid w:val="0060093B"/>
    <w:rsid w:val="0060361B"/>
    <w:rsid w:val="00603659"/>
    <w:rsid w:val="00603671"/>
    <w:rsid w:val="00603FC9"/>
    <w:rsid w:val="00604F51"/>
    <w:rsid w:val="006101CC"/>
    <w:rsid w:val="00610C5F"/>
    <w:rsid w:val="00611FD6"/>
    <w:rsid w:val="00613117"/>
    <w:rsid w:val="006131C7"/>
    <w:rsid w:val="0061409A"/>
    <w:rsid w:val="00620E26"/>
    <w:rsid w:val="00632796"/>
    <w:rsid w:val="00635D74"/>
    <w:rsid w:val="006364F0"/>
    <w:rsid w:val="00643B6C"/>
    <w:rsid w:val="00650005"/>
    <w:rsid w:val="00651FF0"/>
    <w:rsid w:val="00657574"/>
    <w:rsid w:val="006576F3"/>
    <w:rsid w:val="00660640"/>
    <w:rsid w:val="00663F08"/>
    <w:rsid w:val="00666C88"/>
    <w:rsid w:val="006725A9"/>
    <w:rsid w:val="00677D5C"/>
    <w:rsid w:val="00681635"/>
    <w:rsid w:val="00682A1C"/>
    <w:rsid w:val="0068443C"/>
    <w:rsid w:val="00691247"/>
    <w:rsid w:val="00694D2C"/>
    <w:rsid w:val="00695BE1"/>
    <w:rsid w:val="00695E35"/>
    <w:rsid w:val="006A2841"/>
    <w:rsid w:val="006A3292"/>
    <w:rsid w:val="006A44A5"/>
    <w:rsid w:val="006A4916"/>
    <w:rsid w:val="006A7282"/>
    <w:rsid w:val="006A7533"/>
    <w:rsid w:val="006A777F"/>
    <w:rsid w:val="006B1920"/>
    <w:rsid w:val="006B2722"/>
    <w:rsid w:val="006B3BAE"/>
    <w:rsid w:val="006B60EE"/>
    <w:rsid w:val="006B61BA"/>
    <w:rsid w:val="006C0461"/>
    <w:rsid w:val="006C082C"/>
    <w:rsid w:val="006C225C"/>
    <w:rsid w:val="006C598A"/>
    <w:rsid w:val="006C6281"/>
    <w:rsid w:val="006D0230"/>
    <w:rsid w:val="006D08C0"/>
    <w:rsid w:val="006D37BA"/>
    <w:rsid w:val="006D4238"/>
    <w:rsid w:val="006D44E6"/>
    <w:rsid w:val="006D55EE"/>
    <w:rsid w:val="006D5B00"/>
    <w:rsid w:val="006E3D54"/>
    <w:rsid w:val="006E5CDA"/>
    <w:rsid w:val="006E671C"/>
    <w:rsid w:val="006E6761"/>
    <w:rsid w:val="006F2C11"/>
    <w:rsid w:val="006F40FA"/>
    <w:rsid w:val="006F42B7"/>
    <w:rsid w:val="006F4828"/>
    <w:rsid w:val="00705B04"/>
    <w:rsid w:val="0070681C"/>
    <w:rsid w:val="00707115"/>
    <w:rsid w:val="00710049"/>
    <w:rsid w:val="007117CD"/>
    <w:rsid w:val="0071186D"/>
    <w:rsid w:val="00715580"/>
    <w:rsid w:val="0072443D"/>
    <w:rsid w:val="007313E9"/>
    <w:rsid w:val="00735BCD"/>
    <w:rsid w:val="007367C8"/>
    <w:rsid w:val="0074185A"/>
    <w:rsid w:val="00742A1D"/>
    <w:rsid w:val="00745A1E"/>
    <w:rsid w:val="00746CA1"/>
    <w:rsid w:val="00746E7D"/>
    <w:rsid w:val="007475A9"/>
    <w:rsid w:val="007514C6"/>
    <w:rsid w:val="00762EF1"/>
    <w:rsid w:val="0076443E"/>
    <w:rsid w:val="00764808"/>
    <w:rsid w:val="007665EF"/>
    <w:rsid w:val="00775449"/>
    <w:rsid w:val="00777E87"/>
    <w:rsid w:val="00780FF0"/>
    <w:rsid w:val="007827A1"/>
    <w:rsid w:val="00783711"/>
    <w:rsid w:val="00784499"/>
    <w:rsid w:val="007903C4"/>
    <w:rsid w:val="007911E3"/>
    <w:rsid w:val="007A3F86"/>
    <w:rsid w:val="007A61B4"/>
    <w:rsid w:val="007A7EBC"/>
    <w:rsid w:val="007B6DFF"/>
    <w:rsid w:val="007C2F9C"/>
    <w:rsid w:val="007C7F8F"/>
    <w:rsid w:val="007D12F3"/>
    <w:rsid w:val="007D307D"/>
    <w:rsid w:val="007D3FF8"/>
    <w:rsid w:val="007D4551"/>
    <w:rsid w:val="007D5084"/>
    <w:rsid w:val="007D564A"/>
    <w:rsid w:val="007D5F7D"/>
    <w:rsid w:val="007D5FD0"/>
    <w:rsid w:val="007E2842"/>
    <w:rsid w:val="007F22F7"/>
    <w:rsid w:val="007F289C"/>
    <w:rsid w:val="008004B7"/>
    <w:rsid w:val="00803854"/>
    <w:rsid w:val="00810C6D"/>
    <w:rsid w:val="00810F1E"/>
    <w:rsid w:val="008119D8"/>
    <w:rsid w:val="00816185"/>
    <w:rsid w:val="00816C78"/>
    <w:rsid w:val="0082340A"/>
    <w:rsid w:val="00825AE6"/>
    <w:rsid w:val="008333A1"/>
    <w:rsid w:val="0083418E"/>
    <w:rsid w:val="00834DCC"/>
    <w:rsid w:val="008376B0"/>
    <w:rsid w:val="008469F4"/>
    <w:rsid w:val="00851E39"/>
    <w:rsid w:val="0085246D"/>
    <w:rsid w:val="00854C4F"/>
    <w:rsid w:val="008569A6"/>
    <w:rsid w:val="00860320"/>
    <w:rsid w:val="00860FB2"/>
    <w:rsid w:val="00862028"/>
    <w:rsid w:val="0086278E"/>
    <w:rsid w:val="008664D5"/>
    <w:rsid w:val="008802B3"/>
    <w:rsid w:val="008816EC"/>
    <w:rsid w:val="00892CA0"/>
    <w:rsid w:val="00893082"/>
    <w:rsid w:val="00893A7B"/>
    <w:rsid w:val="008A1864"/>
    <w:rsid w:val="008A7974"/>
    <w:rsid w:val="008B32D7"/>
    <w:rsid w:val="008B4E89"/>
    <w:rsid w:val="008C1576"/>
    <w:rsid w:val="008C3830"/>
    <w:rsid w:val="008C3CB5"/>
    <w:rsid w:val="008D0053"/>
    <w:rsid w:val="008D12DD"/>
    <w:rsid w:val="008D2583"/>
    <w:rsid w:val="008D615A"/>
    <w:rsid w:val="008E5099"/>
    <w:rsid w:val="008E6AD1"/>
    <w:rsid w:val="008E73B7"/>
    <w:rsid w:val="008F4332"/>
    <w:rsid w:val="0091301F"/>
    <w:rsid w:val="00913DE2"/>
    <w:rsid w:val="00913F89"/>
    <w:rsid w:val="00917284"/>
    <w:rsid w:val="00922019"/>
    <w:rsid w:val="00922C5D"/>
    <w:rsid w:val="0092454B"/>
    <w:rsid w:val="009275DF"/>
    <w:rsid w:val="00931B17"/>
    <w:rsid w:val="00931DD9"/>
    <w:rsid w:val="009322A3"/>
    <w:rsid w:val="009449D7"/>
    <w:rsid w:val="00947EE2"/>
    <w:rsid w:val="00951EEB"/>
    <w:rsid w:val="009527DC"/>
    <w:rsid w:val="00955F8F"/>
    <w:rsid w:val="00973E72"/>
    <w:rsid w:val="0098373B"/>
    <w:rsid w:val="00992E7F"/>
    <w:rsid w:val="0099304D"/>
    <w:rsid w:val="00994788"/>
    <w:rsid w:val="00997FBD"/>
    <w:rsid w:val="009A403E"/>
    <w:rsid w:val="009A46A2"/>
    <w:rsid w:val="009A5FB7"/>
    <w:rsid w:val="009C2261"/>
    <w:rsid w:val="009C714D"/>
    <w:rsid w:val="009C7436"/>
    <w:rsid w:val="009D0EE7"/>
    <w:rsid w:val="009D7DFA"/>
    <w:rsid w:val="009D7EB0"/>
    <w:rsid w:val="009E0266"/>
    <w:rsid w:val="009F1056"/>
    <w:rsid w:val="009F3C9C"/>
    <w:rsid w:val="009F3E08"/>
    <w:rsid w:val="009F4021"/>
    <w:rsid w:val="009F6C01"/>
    <w:rsid w:val="009F7091"/>
    <w:rsid w:val="009F7752"/>
    <w:rsid w:val="00A007C3"/>
    <w:rsid w:val="00A021C0"/>
    <w:rsid w:val="00A02416"/>
    <w:rsid w:val="00A04AB0"/>
    <w:rsid w:val="00A14972"/>
    <w:rsid w:val="00A22359"/>
    <w:rsid w:val="00A223AA"/>
    <w:rsid w:val="00A22C95"/>
    <w:rsid w:val="00A22E07"/>
    <w:rsid w:val="00A23273"/>
    <w:rsid w:val="00A333D3"/>
    <w:rsid w:val="00A33D70"/>
    <w:rsid w:val="00A35EF4"/>
    <w:rsid w:val="00A3759B"/>
    <w:rsid w:val="00A37E32"/>
    <w:rsid w:val="00A463BA"/>
    <w:rsid w:val="00A501A8"/>
    <w:rsid w:val="00A51308"/>
    <w:rsid w:val="00A524FB"/>
    <w:rsid w:val="00A54FD0"/>
    <w:rsid w:val="00A665FF"/>
    <w:rsid w:val="00A8083E"/>
    <w:rsid w:val="00A8125F"/>
    <w:rsid w:val="00A83BC8"/>
    <w:rsid w:val="00A840F1"/>
    <w:rsid w:val="00A9121E"/>
    <w:rsid w:val="00A92C46"/>
    <w:rsid w:val="00AA1AF6"/>
    <w:rsid w:val="00AA1BD5"/>
    <w:rsid w:val="00AA312D"/>
    <w:rsid w:val="00AA5B1F"/>
    <w:rsid w:val="00AB3628"/>
    <w:rsid w:val="00AB4D08"/>
    <w:rsid w:val="00AB6FD2"/>
    <w:rsid w:val="00AC1801"/>
    <w:rsid w:val="00AD626A"/>
    <w:rsid w:val="00AE4AAF"/>
    <w:rsid w:val="00AF0D61"/>
    <w:rsid w:val="00AF514C"/>
    <w:rsid w:val="00AF5151"/>
    <w:rsid w:val="00AF71C6"/>
    <w:rsid w:val="00B00ED9"/>
    <w:rsid w:val="00B00F6E"/>
    <w:rsid w:val="00B026CC"/>
    <w:rsid w:val="00B03BEB"/>
    <w:rsid w:val="00B041DE"/>
    <w:rsid w:val="00B070F3"/>
    <w:rsid w:val="00B12E73"/>
    <w:rsid w:val="00B1749F"/>
    <w:rsid w:val="00B17E50"/>
    <w:rsid w:val="00B21145"/>
    <w:rsid w:val="00B30010"/>
    <w:rsid w:val="00B312FE"/>
    <w:rsid w:val="00B313B6"/>
    <w:rsid w:val="00B3157D"/>
    <w:rsid w:val="00B33EE1"/>
    <w:rsid w:val="00B3767B"/>
    <w:rsid w:val="00B379B7"/>
    <w:rsid w:val="00B37C39"/>
    <w:rsid w:val="00B44DB8"/>
    <w:rsid w:val="00B51219"/>
    <w:rsid w:val="00B56325"/>
    <w:rsid w:val="00B565FA"/>
    <w:rsid w:val="00B6154E"/>
    <w:rsid w:val="00B61943"/>
    <w:rsid w:val="00B643A7"/>
    <w:rsid w:val="00B645FC"/>
    <w:rsid w:val="00B6549A"/>
    <w:rsid w:val="00B65D0C"/>
    <w:rsid w:val="00B708BB"/>
    <w:rsid w:val="00B7159C"/>
    <w:rsid w:val="00B724C1"/>
    <w:rsid w:val="00B73BBB"/>
    <w:rsid w:val="00B7544D"/>
    <w:rsid w:val="00B75DDD"/>
    <w:rsid w:val="00B9476A"/>
    <w:rsid w:val="00B976B6"/>
    <w:rsid w:val="00BA1516"/>
    <w:rsid w:val="00BA3E72"/>
    <w:rsid w:val="00BA5C8D"/>
    <w:rsid w:val="00BA7081"/>
    <w:rsid w:val="00BB5718"/>
    <w:rsid w:val="00BB7012"/>
    <w:rsid w:val="00BC0A12"/>
    <w:rsid w:val="00BC36D0"/>
    <w:rsid w:val="00BC4989"/>
    <w:rsid w:val="00BC57EE"/>
    <w:rsid w:val="00BD0A01"/>
    <w:rsid w:val="00BD1830"/>
    <w:rsid w:val="00BD36D6"/>
    <w:rsid w:val="00BD76FB"/>
    <w:rsid w:val="00BD79CF"/>
    <w:rsid w:val="00BE02E1"/>
    <w:rsid w:val="00BF0DDE"/>
    <w:rsid w:val="00BF1547"/>
    <w:rsid w:val="00BF17E4"/>
    <w:rsid w:val="00BF1BD5"/>
    <w:rsid w:val="00C048B2"/>
    <w:rsid w:val="00C05AA3"/>
    <w:rsid w:val="00C16F18"/>
    <w:rsid w:val="00C17887"/>
    <w:rsid w:val="00C204FF"/>
    <w:rsid w:val="00C223A5"/>
    <w:rsid w:val="00C26BC7"/>
    <w:rsid w:val="00C2770C"/>
    <w:rsid w:val="00C305EB"/>
    <w:rsid w:val="00C33606"/>
    <w:rsid w:val="00C37B1A"/>
    <w:rsid w:val="00C525D8"/>
    <w:rsid w:val="00C538BB"/>
    <w:rsid w:val="00C577DA"/>
    <w:rsid w:val="00C645AF"/>
    <w:rsid w:val="00C65F86"/>
    <w:rsid w:val="00C71911"/>
    <w:rsid w:val="00C71A8B"/>
    <w:rsid w:val="00C731E6"/>
    <w:rsid w:val="00C738F5"/>
    <w:rsid w:val="00C75F79"/>
    <w:rsid w:val="00C835FD"/>
    <w:rsid w:val="00C90844"/>
    <w:rsid w:val="00C93288"/>
    <w:rsid w:val="00C944CD"/>
    <w:rsid w:val="00CA2626"/>
    <w:rsid w:val="00CA76A4"/>
    <w:rsid w:val="00CB32A5"/>
    <w:rsid w:val="00CB418A"/>
    <w:rsid w:val="00CB477B"/>
    <w:rsid w:val="00CB5C81"/>
    <w:rsid w:val="00CC2D7D"/>
    <w:rsid w:val="00CC36C5"/>
    <w:rsid w:val="00CD2781"/>
    <w:rsid w:val="00CD2B45"/>
    <w:rsid w:val="00CD3C2D"/>
    <w:rsid w:val="00CD5960"/>
    <w:rsid w:val="00CD5ED3"/>
    <w:rsid w:val="00CD7F01"/>
    <w:rsid w:val="00CE7E8B"/>
    <w:rsid w:val="00D01F31"/>
    <w:rsid w:val="00D02616"/>
    <w:rsid w:val="00D03E0B"/>
    <w:rsid w:val="00D050ED"/>
    <w:rsid w:val="00D13F63"/>
    <w:rsid w:val="00D14DA4"/>
    <w:rsid w:val="00D26174"/>
    <w:rsid w:val="00D2687A"/>
    <w:rsid w:val="00D34897"/>
    <w:rsid w:val="00D35121"/>
    <w:rsid w:val="00D361E6"/>
    <w:rsid w:val="00D47DA9"/>
    <w:rsid w:val="00D50C6A"/>
    <w:rsid w:val="00D53A13"/>
    <w:rsid w:val="00D57AA7"/>
    <w:rsid w:val="00D60A14"/>
    <w:rsid w:val="00D65CE7"/>
    <w:rsid w:val="00D66190"/>
    <w:rsid w:val="00D6635F"/>
    <w:rsid w:val="00D70CCE"/>
    <w:rsid w:val="00D733B2"/>
    <w:rsid w:val="00D733FE"/>
    <w:rsid w:val="00D8312D"/>
    <w:rsid w:val="00D91D0D"/>
    <w:rsid w:val="00D92EFF"/>
    <w:rsid w:val="00D971F9"/>
    <w:rsid w:val="00DA1148"/>
    <w:rsid w:val="00DA3F91"/>
    <w:rsid w:val="00DA41D4"/>
    <w:rsid w:val="00DA7DEB"/>
    <w:rsid w:val="00DB0AE0"/>
    <w:rsid w:val="00DB2D9E"/>
    <w:rsid w:val="00DB5CF0"/>
    <w:rsid w:val="00DB7CBD"/>
    <w:rsid w:val="00DC187E"/>
    <w:rsid w:val="00DC7C08"/>
    <w:rsid w:val="00DD2D30"/>
    <w:rsid w:val="00DD710B"/>
    <w:rsid w:val="00DE55A5"/>
    <w:rsid w:val="00DE5743"/>
    <w:rsid w:val="00DF1268"/>
    <w:rsid w:val="00DF2C16"/>
    <w:rsid w:val="00DF66BE"/>
    <w:rsid w:val="00E1479F"/>
    <w:rsid w:val="00E25C49"/>
    <w:rsid w:val="00E3295C"/>
    <w:rsid w:val="00E40C20"/>
    <w:rsid w:val="00E44955"/>
    <w:rsid w:val="00E55732"/>
    <w:rsid w:val="00E56507"/>
    <w:rsid w:val="00E56BBA"/>
    <w:rsid w:val="00E6649B"/>
    <w:rsid w:val="00E70A89"/>
    <w:rsid w:val="00E71CB3"/>
    <w:rsid w:val="00E74621"/>
    <w:rsid w:val="00E77E9B"/>
    <w:rsid w:val="00E81876"/>
    <w:rsid w:val="00E94E1E"/>
    <w:rsid w:val="00E957C8"/>
    <w:rsid w:val="00E96F75"/>
    <w:rsid w:val="00EA107C"/>
    <w:rsid w:val="00EA1AB0"/>
    <w:rsid w:val="00EA3116"/>
    <w:rsid w:val="00EB299C"/>
    <w:rsid w:val="00EB6FC5"/>
    <w:rsid w:val="00EB74B3"/>
    <w:rsid w:val="00EC04F1"/>
    <w:rsid w:val="00EC10D0"/>
    <w:rsid w:val="00EC60F7"/>
    <w:rsid w:val="00ED107D"/>
    <w:rsid w:val="00ED3FDA"/>
    <w:rsid w:val="00EE2DF5"/>
    <w:rsid w:val="00EE7906"/>
    <w:rsid w:val="00EF2175"/>
    <w:rsid w:val="00EF3746"/>
    <w:rsid w:val="00EF4B7F"/>
    <w:rsid w:val="00EF539F"/>
    <w:rsid w:val="00EF57BF"/>
    <w:rsid w:val="00EF7A6E"/>
    <w:rsid w:val="00F01412"/>
    <w:rsid w:val="00F07F6B"/>
    <w:rsid w:val="00F113C4"/>
    <w:rsid w:val="00F13CF2"/>
    <w:rsid w:val="00F1745E"/>
    <w:rsid w:val="00F17D71"/>
    <w:rsid w:val="00F21296"/>
    <w:rsid w:val="00F2397E"/>
    <w:rsid w:val="00F2453E"/>
    <w:rsid w:val="00F30637"/>
    <w:rsid w:val="00F31627"/>
    <w:rsid w:val="00F31F71"/>
    <w:rsid w:val="00F35C3A"/>
    <w:rsid w:val="00F404AF"/>
    <w:rsid w:val="00F40766"/>
    <w:rsid w:val="00F4623A"/>
    <w:rsid w:val="00F476C6"/>
    <w:rsid w:val="00F54C64"/>
    <w:rsid w:val="00F5584A"/>
    <w:rsid w:val="00F56450"/>
    <w:rsid w:val="00F66D41"/>
    <w:rsid w:val="00F6752F"/>
    <w:rsid w:val="00F703D2"/>
    <w:rsid w:val="00F7365C"/>
    <w:rsid w:val="00F739F8"/>
    <w:rsid w:val="00F828DC"/>
    <w:rsid w:val="00F85CC6"/>
    <w:rsid w:val="00F94A87"/>
    <w:rsid w:val="00F96430"/>
    <w:rsid w:val="00FA19DD"/>
    <w:rsid w:val="00FA261B"/>
    <w:rsid w:val="00FB0E74"/>
    <w:rsid w:val="00FB4914"/>
    <w:rsid w:val="00FB4D71"/>
    <w:rsid w:val="00FC0FE3"/>
    <w:rsid w:val="00FD0DC7"/>
    <w:rsid w:val="00FD38A3"/>
    <w:rsid w:val="00FE1F22"/>
    <w:rsid w:val="00FF139F"/>
    <w:rsid w:val="00FF168D"/>
    <w:rsid w:val="00FF4A85"/>
    <w:rsid w:val="00FF4BC4"/>
    <w:rsid w:val="00FF58AD"/>
    <w:rsid w:val="01F340A4"/>
    <w:rsid w:val="02165055"/>
    <w:rsid w:val="02493090"/>
    <w:rsid w:val="024B7104"/>
    <w:rsid w:val="030C5A58"/>
    <w:rsid w:val="0342075F"/>
    <w:rsid w:val="03570A1B"/>
    <w:rsid w:val="03FF434E"/>
    <w:rsid w:val="04C46A88"/>
    <w:rsid w:val="05482046"/>
    <w:rsid w:val="058263D1"/>
    <w:rsid w:val="06426774"/>
    <w:rsid w:val="075F6EB2"/>
    <w:rsid w:val="08B919D6"/>
    <w:rsid w:val="08FB2C0B"/>
    <w:rsid w:val="095073FA"/>
    <w:rsid w:val="095C2CF4"/>
    <w:rsid w:val="0A7536A7"/>
    <w:rsid w:val="0BD50C16"/>
    <w:rsid w:val="0CAB2638"/>
    <w:rsid w:val="0CF54541"/>
    <w:rsid w:val="0EA25ACA"/>
    <w:rsid w:val="0FF14D11"/>
    <w:rsid w:val="10536086"/>
    <w:rsid w:val="10653046"/>
    <w:rsid w:val="10E32902"/>
    <w:rsid w:val="12EA365E"/>
    <w:rsid w:val="130A23C8"/>
    <w:rsid w:val="130B3B8F"/>
    <w:rsid w:val="14DB0BD6"/>
    <w:rsid w:val="15570834"/>
    <w:rsid w:val="160067BA"/>
    <w:rsid w:val="16AA5B1D"/>
    <w:rsid w:val="17561A4D"/>
    <w:rsid w:val="17DE6D1E"/>
    <w:rsid w:val="181065B9"/>
    <w:rsid w:val="19341F4D"/>
    <w:rsid w:val="19D41982"/>
    <w:rsid w:val="1A812238"/>
    <w:rsid w:val="1B3F1CD3"/>
    <w:rsid w:val="1CD66389"/>
    <w:rsid w:val="1CF35FE7"/>
    <w:rsid w:val="1D0835F7"/>
    <w:rsid w:val="1D273AD0"/>
    <w:rsid w:val="1D2D6F56"/>
    <w:rsid w:val="1D8D2573"/>
    <w:rsid w:val="1F8D4A45"/>
    <w:rsid w:val="1FCE1EC5"/>
    <w:rsid w:val="1FD10787"/>
    <w:rsid w:val="1FEE0F7A"/>
    <w:rsid w:val="21574527"/>
    <w:rsid w:val="21AB5358"/>
    <w:rsid w:val="21DD6EFA"/>
    <w:rsid w:val="22EC2C01"/>
    <w:rsid w:val="25356927"/>
    <w:rsid w:val="27042C3A"/>
    <w:rsid w:val="291D664C"/>
    <w:rsid w:val="298C373E"/>
    <w:rsid w:val="29BE1E20"/>
    <w:rsid w:val="2A1536D4"/>
    <w:rsid w:val="2A696A18"/>
    <w:rsid w:val="2B035C23"/>
    <w:rsid w:val="2C414C55"/>
    <w:rsid w:val="2C994A91"/>
    <w:rsid w:val="2D3D185B"/>
    <w:rsid w:val="2D460049"/>
    <w:rsid w:val="2D5B62BC"/>
    <w:rsid w:val="2F0C46EC"/>
    <w:rsid w:val="2F1E2E21"/>
    <w:rsid w:val="2F3939B4"/>
    <w:rsid w:val="2F416D1A"/>
    <w:rsid w:val="305807BF"/>
    <w:rsid w:val="323F4493"/>
    <w:rsid w:val="330877C9"/>
    <w:rsid w:val="345D5897"/>
    <w:rsid w:val="34C02B81"/>
    <w:rsid w:val="34D343B6"/>
    <w:rsid w:val="35144BFF"/>
    <w:rsid w:val="35AD1055"/>
    <w:rsid w:val="35F526AE"/>
    <w:rsid w:val="36AF1D05"/>
    <w:rsid w:val="370A39DE"/>
    <w:rsid w:val="37645C9B"/>
    <w:rsid w:val="37C501A1"/>
    <w:rsid w:val="37D800DC"/>
    <w:rsid w:val="37E2694D"/>
    <w:rsid w:val="3965602D"/>
    <w:rsid w:val="398A0726"/>
    <w:rsid w:val="39B94734"/>
    <w:rsid w:val="39F076BC"/>
    <w:rsid w:val="3A2D6DE6"/>
    <w:rsid w:val="3BAF74BA"/>
    <w:rsid w:val="3BB25FF9"/>
    <w:rsid w:val="3C2E0911"/>
    <w:rsid w:val="3C954388"/>
    <w:rsid w:val="3F156666"/>
    <w:rsid w:val="3F1B36D3"/>
    <w:rsid w:val="3FF11EBC"/>
    <w:rsid w:val="40560EC9"/>
    <w:rsid w:val="40D077F6"/>
    <w:rsid w:val="416C1EE6"/>
    <w:rsid w:val="44753656"/>
    <w:rsid w:val="454A328D"/>
    <w:rsid w:val="465B1E84"/>
    <w:rsid w:val="4660327D"/>
    <w:rsid w:val="46CE645F"/>
    <w:rsid w:val="474251D3"/>
    <w:rsid w:val="47F10E8E"/>
    <w:rsid w:val="48DD35F2"/>
    <w:rsid w:val="48E7357E"/>
    <w:rsid w:val="48EC5415"/>
    <w:rsid w:val="492549A0"/>
    <w:rsid w:val="498021C4"/>
    <w:rsid w:val="498B6ECE"/>
    <w:rsid w:val="49A21121"/>
    <w:rsid w:val="4A7E0035"/>
    <w:rsid w:val="4A96711A"/>
    <w:rsid w:val="4DFC67D6"/>
    <w:rsid w:val="4EE70056"/>
    <w:rsid w:val="4F672375"/>
    <w:rsid w:val="4FF678ED"/>
    <w:rsid w:val="513774C0"/>
    <w:rsid w:val="543755E9"/>
    <w:rsid w:val="54AA2CC8"/>
    <w:rsid w:val="553D075E"/>
    <w:rsid w:val="556233C2"/>
    <w:rsid w:val="55792370"/>
    <w:rsid w:val="583F6874"/>
    <w:rsid w:val="590265C8"/>
    <w:rsid w:val="59341153"/>
    <w:rsid w:val="5AEF17B6"/>
    <w:rsid w:val="5B3E2AB1"/>
    <w:rsid w:val="5B444C21"/>
    <w:rsid w:val="5B676C62"/>
    <w:rsid w:val="5D0336DD"/>
    <w:rsid w:val="5D952EA8"/>
    <w:rsid w:val="5EBD29AD"/>
    <w:rsid w:val="5F2B0137"/>
    <w:rsid w:val="60AC408B"/>
    <w:rsid w:val="619C6449"/>
    <w:rsid w:val="6204638F"/>
    <w:rsid w:val="63197549"/>
    <w:rsid w:val="63B079EF"/>
    <w:rsid w:val="63E70F2B"/>
    <w:rsid w:val="64C02237"/>
    <w:rsid w:val="64E70D71"/>
    <w:rsid w:val="660265B9"/>
    <w:rsid w:val="66E14363"/>
    <w:rsid w:val="66E2312B"/>
    <w:rsid w:val="67627252"/>
    <w:rsid w:val="69685D67"/>
    <w:rsid w:val="69B22D74"/>
    <w:rsid w:val="6B1336E4"/>
    <w:rsid w:val="6BBB7274"/>
    <w:rsid w:val="6BD06A97"/>
    <w:rsid w:val="6C0F5F6C"/>
    <w:rsid w:val="6C50455C"/>
    <w:rsid w:val="6C6A4B1C"/>
    <w:rsid w:val="6C996646"/>
    <w:rsid w:val="6D3F58C0"/>
    <w:rsid w:val="6E523DA2"/>
    <w:rsid w:val="71AC04F2"/>
    <w:rsid w:val="72852476"/>
    <w:rsid w:val="740022CC"/>
    <w:rsid w:val="751F214A"/>
    <w:rsid w:val="75390472"/>
    <w:rsid w:val="75C600F3"/>
    <w:rsid w:val="78BF79C0"/>
    <w:rsid w:val="79126D7E"/>
    <w:rsid w:val="79EB1329"/>
    <w:rsid w:val="7AC70D10"/>
    <w:rsid w:val="7B167964"/>
    <w:rsid w:val="7B5D0BA5"/>
    <w:rsid w:val="7CED04A4"/>
    <w:rsid w:val="7D35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0"/>
    <w:rPr>
      <w:rFonts w:ascii="宋体" w:hAnsi="Courier New" w:eastAsia="宋体" w:cs="Times New Roman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纯文本 字符"/>
    <w:basedOn w:val="8"/>
    <w:link w:val="2"/>
    <w:qFormat/>
    <w:uiPriority w:val="0"/>
    <w:rPr>
      <w:rFonts w:ascii="宋体" w:hAnsi="Courier New" w:eastAsia="宋体" w:cs="Times New Roman"/>
      <w:szCs w:val="21"/>
    </w:rPr>
  </w:style>
  <w:style w:type="character" w:customStyle="1" w:styleId="15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2470</Words>
  <Characters>2499</Characters>
  <Lines>36</Lines>
  <Paragraphs>10</Paragraphs>
  <TotalTime>3</TotalTime>
  <ScaleCrop>false</ScaleCrop>
  <LinksUpToDate>false</LinksUpToDate>
  <CharactersWithSpaces>3210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2023-12-08T10:50:00Z</dcterms:created>
  <dc:creator>陈敏慧</dc:creator>
  <cp:lastModifiedBy>黄洪亮</cp:lastModifiedBy>
  <cp:lastPrinted>2023-07-31T07:29:00Z</cp:lastPrinted>
  <dcterms:modified xsi:type="dcterms:W3CDTF">2025-10-15T07:22:02Z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813C907B7AF94B33B7DDBB3C97612FB5_13</vt:lpwstr>
  </property>
  <property fmtid="{D5CDD505-2E9C-101B-9397-08002B2CF9AE}" pid="4" name="KSOTemplateDocerSaveRecord">
    <vt:lpwstr>eyJoZGlkIjoiMWMwOGNkZGEzMTZjMzMyZGI1OTM0OWIxNmM4YjIzM2EiLCJ1c2VySWQiOiI2MzYyNzM4NjAifQ==</vt:lpwstr>
  </property>
</Properties>
</file>